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882BF" w14:textId="75161265" w:rsidR="00CD7461" w:rsidRPr="00063675" w:rsidRDefault="001C6EFA" w:rsidP="00BD7F74">
      <w:pPr>
        <w:pStyle w:val="Heading1"/>
        <w:jc w:val="center"/>
        <w:rPr>
          <w:rFonts w:eastAsia="Times New Roman"/>
        </w:rPr>
      </w:pPr>
      <w:r w:rsidRPr="001C6EFA">
        <w:rPr>
          <w:rFonts w:eastAsia="Times New Roman"/>
        </w:rPr>
        <w:t>Montana State University</w:t>
      </w:r>
      <w:r w:rsidR="00CD7461" w:rsidRPr="00063675">
        <w:rPr>
          <w:rFonts w:eastAsia="Times New Roman"/>
        </w:rPr>
        <w:t xml:space="preserve">-Northern </w:t>
      </w:r>
      <w:r w:rsidR="003C0583">
        <w:rPr>
          <w:rFonts w:eastAsia="Times New Roman"/>
        </w:rPr>
        <w:t>PD/PI</w:t>
      </w:r>
      <w:r w:rsidR="00CD7461" w:rsidRPr="00063675">
        <w:rPr>
          <w:rFonts w:eastAsia="Times New Roman"/>
        </w:rPr>
        <w:t xml:space="preserve"> </w:t>
      </w:r>
      <w:r w:rsidRPr="001C6EFA">
        <w:rPr>
          <w:rFonts w:eastAsia="Times New Roman"/>
        </w:rPr>
        <w:t>Subaward Responsibilit</w:t>
      </w:r>
      <w:r w:rsidR="00571A05">
        <w:rPr>
          <w:rFonts w:eastAsia="Times New Roman"/>
        </w:rPr>
        <w:t>ies</w:t>
      </w:r>
    </w:p>
    <w:p w14:paraId="6043D9D4" w14:textId="77777777" w:rsidR="00BD7F74" w:rsidRDefault="00BD7F74" w:rsidP="001C6EFA">
      <w:pPr>
        <w:shd w:val="clear" w:color="auto" w:fill="FFFFFF"/>
        <w:spacing w:after="150"/>
        <w:rPr>
          <w:rFonts w:eastAsia="Times New Roman" w:cstheme="minorHAnsi"/>
        </w:rPr>
      </w:pPr>
    </w:p>
    <w:p w14:paraId="39075FAE" w14:textId="1B1719C2" w:rsidR="001C6EFA" w:rsidRPr="001C6EFA" w:rsidRDefault="001C6EFA" w:rsidP="001C6EFA">
      <w:pPr>
        <w:shd w:val="clear" w:color="auto" w:fill="FFFFFF"/>
        <w:spacing w:after="150"/>
        <w:rPr>
          <w:rFonts w:eastAsia="Times New Roman" w:cstheme="minorHAnsi"/>
        </w:rPr>
      </w:pPr>
      <w:r w:rsidRPr="001C6EFA">
        <w:rPr>
          <w:rFonts w:eastAsia="Times New Roman" w:cstheme="minorHAnsi"/>
        </w:rPr>
        <w:t>MSU</w:t>
      </w:r>
      <w:r w:rsidR="00CD7461" w:rsidRPr="00063675">
        <w:rPr>
          <w:rFonts w:eastAsia="Times New Roman" w:cstheme="minorHAnsi"/>
        </w:rPr>
        <w:t>N</w:t>
      </w:r>
      <w:r w:rsidRPr="001C6EFA">
        <w:rPr>
          <w:rFonts w:eastAsia="Times New Roman" w:cstheme="minorHAnsi"/>
        </w:rPr>
        <w:t xml:space="preserve"> has designated the </w:t>
      </w:r>
      <w:r w:rsidR="003C0583">
        <w:rPr>
          <w:rFonts w:eastAsia="Times New Roman" w:cstheme="minorHAnsi"/>
        </w:rPr>
        <w:t>Project Director (PD)/Principal Investigator (PI)</w:t>
      </w:r>
      <w:r w:rsidRPr="001C6EFA">
        <w:rPr>
          <w:rFonts w:eastAsia="Times New Roman" w:cstheme="minorHAnsi"/>
        </w:rPr>
        <w:t xml:space="preserve"> as the individual primarily responsible for monitoring the programmatic and financial performance and progress of a subaward. Except as noted below, the subaward monitoring and compliance obligations of the </w:t>
      </w:r>
      <w:r w:rsidR="003C0583">
        <w:rPr>
          <w:rFonts w:eastAsia="Times New Roman" w:cstheme="minorHAnsi"/>
        </w:rPr>
        <w:t>PD/PI</w:t>
      </w:r>
      <w:r w:rsidRPr="001C6EFA">
        <w:rPr>
          <w:rFonts w:eastAsia="Times New Roman" w:cstheme="minorHAnsi"/>
        </w:rPr>
        <w:t xml:space="preserve"> may be shared with departmental administrators or other MSU</w:t>
      </w:r>
      <w:r w:rsidR="00BF3384" w:rsidRPr="00063675">
        <w:rPr>
          <w:rFonts w:eastAsia="Times New Roman" w:cstheme="minorHAnsi"/>
        </w:rPr>
        <w:t>N</w:t>
      </w:r>
      <w:r w:rsidRPr="001C6EFA">
        <w:rPr>
          <w:rFonts w:eastAsia="Times New Roman" w:cstheme="minorHAnsi"/>
        </w:rPr>
        <w:t xml:space="preserve"> employees; however, in no event may such monitoring and compliance obligations be delegated to a non-MSU</w:t>
      </w:r>
      <w:r w:rsidR="00BF3384" w:rsidRPr="00063675">
        <w:rPr>
          <w:rFonts w:eastAsia="Times New Roman" w:cstheme="minorHAnsi"/>
        </w:rPr>
        <w:t>N</w:t>
      </w:r>
      <w:r w:rsidRPr="001C6EFA">
        <w:rPr>
          <w:rFonts w:eastAsia="Times New Roman" w:cstheme="minorHAnsi"/>
        </w:rPr>
        <w:t xml:space="preserve"> employee. As part of MSU</w:t>
      </w:r>
      <w:r w:rsidR="00BF3384" w:rsidRPr="00063675">
        <w:rPr>
          <w:rFonts w:eastAsia="Times New Roman" w:cstheme="minorHAnsi"/>
        </w:rPr>
        <w:t>N</w:t>
      </w:r>
      <w:r w:rsidRPr="001C6EFA">
        <w:rPr>
          <w:rFonts w:eastAsia="Times New Roman" w:cstheme="minorHAnsi"/>
        </w:rPr>
        <w:t xml:space="preserve">'s monitoring responsibilities, the duties of the </w:t>
      </w:r>
      <w:r w:rsidR="003C0583">
        <w:rPr>
          <w:rFonts w:eastAsia="Times New Roman" w:cstheme="minorHAnsi"/>
        </w:rPr>
        <w:t>PD/PI</w:t>
      </w:r>
      <w:r w:rsidR="003C0583" w:rsidRPr="001C6EFA">
        <w:rPr>
          <w:rFonts w:eastAsia="Times New Roman" w:cstheme="minorHAnsi"/>
        </w:rPr>
        <w:t xml:space="preserve"> </w:t>
      </w:r>
      <w:r w:rsidRPr="001C6EFA">
        <w:rPr>
          <w:rFonts w:eastAsia="Times New Roman" w:cstheme="minorHAnsi"/>
        </w:rPr>
        <w:t>during the life of the subaward are as follows:</w:t>
      </w:r>
    </w:p>
    <w:p w14:paraId="4C9D7BF1" w14:textId="6409308E" w:rsidR="00515D3F" w:rsidRPr="00063675" w:rsidRDefault="009C2490" w:rsidP="001C6EFA">
      <w:pPr>
        <w:numPr>
          <w:ilvl w:val="0"/>
          <w:numId w:val="1"/>
        </w:numPr>
        <w:shd w:val="clear" w:color="auto" w:fill="FFFFFF"/>
        <w:spacing w:before="100" w:beforeAutospacing="1" w:after="120"/>
        <w:rPr>
          <w:rFonts w:eastAsia="Times New Roman" w:cstheme="minorHAnsi"/>
        </w:rPr>
      </w:pPr>
      <w:r w:rsidRPr="00063675">
        <w:rPr>
          <w:rFonts w:eastAsia="Times New Roman" w:cstheme="minorHAnsi"/>
        </w:rPr>
        <w:t xml:space="preserve">The </w:t>
      </w:r>
      <w:r w:rsidR="003C0583">
        <w:rPr>
          <w:rFonts w:eastAsia="Times New Roman" w:cstheme="minorHAnsi"/>
        </w:rPr>
        <w:t>PD/PI</w:t>
      </w:r>
      <w:r w:rsidR="003C0583" w:rsidRPr="001C6EFA">
        <w:rPr>
          <w:rFonts w:eastAsia="Times New Roman" w:cstheme="minorHAnsi"/>
        </w:rPr>
        <w:t xml:space="preserve"> </w:t>
      </w:r>
      <w:r w:rsidR="00BE3698">
        <w:rPr>
          <w:rFonts w:eastAsia="Times New Roman" w:cstheme="minorHAnsi"/>
        </w:rPr>
        <w:t>e</w:t>
      </w:r>
      <w:r w:rsidR="001C6EFA" w:rsidRPr="001C6EFA">
        <w:rPr>
          <w:rFonts w:eastAsia="Times New Roman" w:cstheme="minorHAnsi"/>
        </w:rPr>
        <w:t>nsure</w:t>
      </w:r>
      <w:r w:rsidRPr="00063675">
        <w:rPr>
          <w:rFonts w:eastAsia="Times New Roman" w:cstheme="minorHAnsi"/>
        </w:rPr>
        <w:t>s</w:t>
      </w:r>
      <w:r w:rsidR="001C6EFA" w:rsidRPr="001C6EFA">
        <w:rPr>
          <w:rFonts w:eastAsia="Times New Roman" w:cstheme="minorHAnsi"/>
        </w:rPr>
        <w:t xml:space="preserve"> that Subrecipient's invoices</w:t>
      </w:r>
      <w:r w:rsidR="00515D3F" w:rsidRPr="00063675">
        <w:rPr>
          <w:rFonts w:eastAsia="Times New Roman" w:cstheme="minorHAnsi"/>
        </w:rPr>
        <w:t>:</w:t>
      </w:r>
    </w:p>
    <w:p w14:paraId="795F1C3D" w14:textId="17A1E4D7" w:rsidR="00A43918" w:rsidRPr="00063675" w:rsidRDefault="001C6EFA" w:rsidP="00C5320B">
      <w:pPr>
        <w:numPr>
          <w:ilvl w:val="1"/>
          <w:numId w:val="2"/>
        </w:numPr>
        <w:shd w:val="clear" w:color="auto" w:fill="FFFFFF"/>
        <w:spacing w:before="100" w:beforeAutospacing="1"/>
        <w:rPr>
          <w:rFonts w:eastAsia="Times New Roman" w:cstheme="minorHAnsi"/>
        </w:rPr>
      </w:pPr>
      <w:r w:rsidRPr="001C6EFA">
        <w:rPr>
          <w:rFonts w:eastAsia="Times New Roman" w:cstheme="minorHAnsi"/>
        </w:rPr>
        <w:t>are prepared in accordance with subaward requirements</w:t>
      </w:r>
      <w:r w:rsidR="000E2CBC">
        <w:rPr>
          <w:rFonts w:eastAsia="Times New Roman" w:cstheme="minorHAnsi"/>
        </w:rPr>
        <w:t xml:space="preserve"> and with</w:t>
      </w:r>
      <w:r w:rsidRPr="001C6EFA">
        <w:rPr>
          <w:rFonts w:eastAsia="Times New Roman" w:cstheme="minorHAnsi"/>
        </w:rPr>
        <w:t xml:space="preserve"> the approved budget or permissible re</w:t>
      </w:r>
      <w:r w:rsidR="004B0506" w:rsidRPr="00063675">
        <w:rPr>
          <w:rFonts w:eastAsia="Times New Roman" w:cstheme="minorHAnsi"/>
        </w:rPr>
        <w:t>-</w:t>
      </w:r>
      <w:r w:rsidRPr="001C6EFA">
        <w:rPr>
          <w:rFonts w:eastAsia="Times New Roman" w:cstheme="minorHAnsi"/>
        </w:rPr>
        <w:t>budgeting</w:t>
      </w:r>
      <w:r w:rsidR="000E2CBC">
        <w:rPr>
          <w:rFonts w:eastAsia="Times New Roman" w:cstheme="minorHAnsi"/>
        </w:rPr>
        <w:t>.</w:t>
      </w:r>
      <w:r w:rsidRPr="001C6EFA">
        <w:rPr>
          <w:rFonts w:eastAsia="Times New Roman" w:cstheme="minorHAnsi"/>
        </w:rPr>
        <w:t xml:space="preserve"> </w:t>
      </w:r>
    </w:p>
    <w:p w14:paraId="20DFC817" w14:textId="58755E61" w:rsidR="00A43918" w:rsidRPr="00063675" w:rsidRDefault="001C6EFA" w:rsidP="00C5320B">
      <w:pPr>
        <w:numPr>
          <w:ilvl w:val="1"/>
          <w:numId w:val="2"/>
        </w:numPr>
        <w:shd w:val="clear" w:color="auto" w:fill="FFFFFF"/>
        <w:spacing w:before="100" w:beforeAutospacing="1"/>
        <w:rPr>
          <w:rFonts w:eastAsia="Times New Roman" w:cstheme="minorHAnsi"/>
        </w:rPr>
      </w:pPr>
      <w:r w:rsidRPr="001C6EFA">
        <w:rPr>
          <w:rFonts w:eastAsia="Times New Roman" w:cstheme="minorHAnsi"/>
        </w:rPr>
        <w:t>were incurred within the approved period of performance</w:t>
      </w:r>
      <w:r w:rsidR="000E2CBC">
        <w:rPr>
          <w:rFonts w:eastAsia="Times New Roman" w:cstheme="minorHAnsi"/>
        </w:rPr>
        <w:t>.</w:t>
      </w:r>
      <w:r w:rsidRPr="001C6EFA">
        <w:rPr>
          <w:rFonts w:eastAsia="Times New Roman" w:cstheme="minorHAnsi"/>
        </w:rPr>
        <w:t xml:space="preserve"> </w:t>
      </w:r>
    </w:p>
    <w:p w14:paraId="34CBF104" w14:textId="45972405" w:rsidR="00943315" w:rsidRPr="00063675" w:rsidRDefault="001C6EFA" w:rsidP="00C5320B">
      <w:pPr>
        <w:numPr>
          <w:ilvl w:val="1"/>
          <w:numId w:val="2"/>
        </w:numPr>
        <w:shd w:val="clear" w:color="auto" w:fill="FFFFFF"/>
        <w:spacing w:before="100" w:beforeAutospacing="1"/>
        <w:rPr>
          <w:rFonts w:eastAsia="Times New Roman" w:cstheme="minorHAnsi"/>
        </w:rPr>
      </w:pPr>
      <w:r w:rsidRPr="001C6EFA">
        <w:rPr>
          <w:rFonts w:eastAsia="Times New Roman" w:cstheme="minorHAnsi"/>
        </w:rPr>
        <w:t>are aligned in terms of cost and type of expense with the scientific progress reported to date</w:t>
      </w:r>
      <w:r w:rsidR="000E2CBC">
        <w:rPr>
          <w:rFonts w:eastAsia="Times New Roman" w:cstheme="minorHAnsi"/>
        </w:rPr>
        <w:t>.</w:t>
      </w:r>
      <w:r w:rsidRPr="001C6EFA">
        <w:rPr>
          <w:rFonts w:eastAsia="Times New Roman" w:cstheme="minorHAnsi"/>
        </w:rPr>
        <w:t xml:space="preserve"> </w:t>
      </w:r>
    </w:p>
    <w:p w14:paraId="6F742BBC" w14:textId="77777777" w:rsidR="009C2490" w:rsidRPr="00063675" w:rsidRDefault="00943315" w:rsidP="00C5320B">
      <w:pPr>
        <w:numPr>
          <w:ilvl w:val="1"/>
          <w:numId w:val="2"/>
        </w:numPr>
        <w:shd w:val="clear" w:color="auto" w:fill="FFFFFF"/>
        <w:spacing w:before="100" w:beforeAutospacing="1"/>
        <w:rPr>
          <w:rFonts w:eastAsia="Times New Roman" w:cstheme="minorHAnsi"/>
        </w:rPr>
      </w:pPr>
      <w:r w:rsidRPr="00063675">
        <w:rPr>
          <w:rFonts w:eastAsia="Times New Roman" w:cstheme="minorHAnsi"/>
        </w:rPr>
        <w:t>include only</w:t>
      </w:r>
      <w:r w:rsidR="001C6EFA" w:rsidRPr="001C6EFA">
        <w:rPr>
          <w:rFonts w:eastAsia="Times New Roman" w:cstheme="minorHAnsi"/>
        </w:rPr>
        <w:t xml:space="preserve"> costs </w:t>
      </w:r>
      <w:r w:rsidRPr="00063675">
        <w:rPr>
          <w:rFonts w:eastAsia="Times New Roman" w:cstheme="minorHAnsi"/>
        </w:rPr>
        <w:t xml:space="preserve">that </w:t>
      </w:r>
      <w:r w:rsidR="001C6EFA" w:rsidRPr="001C6EFA">
        <w:rPr>
          <w:rFonts w:eastAsia="Times New Roman" w:cstheme="minorHAnsi"/>
        </w:rPr>
        <w:t>are allowable, allocable and reasonable as they relate to the terms and conditions imposed by the sponsor and the subaward issued by MSU</w:t>
      </w:r>
      <w:r w:rsidR="004B0506" w:rsidRPr="00063675">
        <w:rPr>
          <w:rFonts w:eastAsia="Times New Roman" w:cstheme="minorHAnsi"/>
        </w:rPr>
        <w:t>N</w:t>
      </w:r>
      <w:r w:rsidR="001C6EFA" w:rsidRPr="001C6EFA">
        <w:rPr>
          <w:rFonts w:eastAsia="Times New Roman" w:cstheme="minorHAnsi"/>
        </w:rPr>
        <w:t xml:space="preserve">. </w:t>
      </w:r>
    </w:p>
    <w:p w14:paraId="6AEE6AF4" w14:textId="7A6C1E0F" w:rsidR="001C6EFA" w:rsidRPr="001C6EFA" w:rsidRDefault="009C2490" w:rsidP="009C2490">
      <w:pPr>
        <w:numPr>
          <w:ilvl w:val="0"/>
          <w:numId w:val="1"/>
        </w:numPr>
        <w:shd w:val="clear" w:color="auto" w:fill="FFFFFF"/>
        <w:spacing w:before="100" w:beforeAutospacing="1" w:after="120"/>
        <w:rPr>
          <w:rFonts w:eastAsia="Times New Roman" w:cstheme="minorHAnsi"/>
        </w:rPr>
      </w:pPr>
      <w:r w:rsidRPr="00063675">
        <w:rPr>
          <w:rFonts w:eastAsia="Times New Roman" w:cstheme="minorHAnsi"/>
        </w:rPr>
        <w:t xml:space="preserve">The </w:t>
      </w:r>
      <w:r w:rsidR="003C0583">
        <w:rPr>
          <w:rFonts w:eastAsia="Times New Roman" w:cstheme="minorHAnsi"/>
        </w:rPr>
        <w:t>PD/PI</w:t>
      </w:r>
      <w:r w:rsidR="003C0583" w:rsidRPr="001C6EFA">
        <w:rPr>
          <w:rFonts w:eastAsia="Times New Roman" w:cstheme="minorHAnsi"/>
        </w:rPr>
        <w:t xml:space="preserve"> </w:t>
      </w:r>
      <w:r w:rsidR="00A76B42" w:rsidRPr="00063675">
        <w:rPr>
          <w:rFonts w:eastAsia="Times New Roman" w:cstheme="minorHAnsi"/>
        </w:rPr>
        <w:t>reviews and approves t</w:t>
      </w:r>
      <w:r w:rsidR="001C6EFA" w:rsidRPr="001C6EFA">
        <w:rPr>
          <w:rFonts w:eastAsia="Times New Roman" w:cstheme="minorHAnsi"/>
        </w:rPr>
        <w:t>he final invoice.</w:t>
      </w:r>
    </w:p>
    <w:p w14:paraId="5789FD30" w14:textId="3FA16970" w:rsidR="001C6EFA" w:rsidRPr="001C6EFA" w:rsidRDefault="00BC1AAD" w:rsidP="001C6EFA">
      <w:pPr>
        <w:numPr>
          <w:ilvl w:val="0"/>
          <w:numId w:val="1"/>
        </w:numPr>
        <w:shd w:val="clear" w:color="auto" w:fill="FFFFFF"/>
        <w:spacing w:before="100" w:beforeAutospacing="1" w:after="120"/>
        <w:rPr>
          <w:rFonts w:eastAsia="Times New Roman" w:cstheme="minorHAnsi"/>
        </w:rPr>
      </w:pPr>
      <w:r w:rsidRPr="00063675">
        <w:rPr>
          <w:rFonts w:eastAsia="Times New Roman" w:cstheme="minorHAnsi"/>
        </w:rPr>
        <w:t xml:space="preserve">The </w:t>
      </w:r>
      <w:r w:rsidR="003C0583">
        <w:rPr>
          <w:rFonts w:eastAsia="Times New Roman" w:cstheme="minorHAnsi"/>
        </w:rPr>
        <w:t>PD/PI</w:t>
      </w:r>
      <w:r w:rsidR="003C0583" w:rsidRPr="001C6EFA">
        <w:rPr>
          <w:rFonts w:eastAsia="Times New Roman" w:cstheme="minorHAnsi"/>
        </w:rPr>
        <w:t xml:space="preserve"> </w:t>
      </w:r>
      <w:r w:rsidR="008E63A3" w:rsidRPr="00063675">
        <w:rPr>
          <w:rFonts w:eastAsia="Times New Roman" w:cstheme="minorHAnsi"/>
        </w:rPr>
        <w:t xml:space="preserve">ensures appropriate and sufficient level of detail exists in each invoice. </w:t>
      </w:r>
      <w:r w:rsidR="001C6EFA" w:rsidRPr="001C6EFA">
        <w:rPr>
          <w:rFonts w:eastAsia="Times New Roman" w:cstheme="minorHAnsi"/>
        </w:rPr>
        <w:t xml:space="preserve">In the event the level of detail included on an invoice is not sufficient to fully understand the costs, or if it appears that some costs may be excessive or understated, the </w:t>
      </w:r>
      <w:r w:rsidR="003C0583">
        <w:rPr>
          <w:rFonts w:eastAsia="Times New Roman" w:cstheme="minorHAnsi"/>
        </w:rPr>
        <w:t>PD/PI</w:t>
      </w:r>
      <w:r w:rsidR="003C0583" w:rsidRPr="001C6EFA">
        <w:rPr>
          <w:rFonts w:eastAsia="Times New Roman" w:cstheme="minorHAnsi"/>
        </w:rPr>
        <w:t xml:space="preserve"> </w:t>
      </w:r>
      <w:r w:rsidR="001C6EFA" w:rsidRPr="001C6EFA">
        <w:rPr>
          <w:rFonts w:eastAsia="Times New Roman" w:cstheme="minorHAnsi"/>
        </w:rPr>
        <w:t xml:space="preserve">is responsible for questioning the Subrecipient's expenditures or requesting further documentation or explanation prior to approving an invoice. </w:t>
      </w:r>
      <w:r w:rsidR="00662278" w:rsidRPr="00063675">
        <w:rPr>
          <w:rFonts w:eastAsia="Times New Roman" w:cstheme="minorHAnsi"/>
        </w:rPr>
        <w:t xml:space="preserve">The </w:t>
      </w:r>
      <w:r w:rsidR="003C0583">
        <w:rPr>
          <w:rFonts w:eastAsia="Times New Roman" w:cstheme="minorHAnsi"/>
        </w:rPr>
        <w:t>PD/PI</w:t>
      </w:r>
      <w:r w:rsidR="003C0583" w:rsidRPr="001C6EFA">
        <w:rPr>
          <w:rFonts w:eastAsia="Times New Roman" w:cstheme="minorHAnsi"/>
        </w:rPr>
        <w:t xml:space="preserve"> </w:t>
      </w:r>
      <w:r w:rsidR="00662278" w:rsidRPr="00063675">
        <w:rPr>
          <w:rFonts w:eastAsia="Times New Roman" w:cstheme="minorHAnsi"/>
        </w:rPr>
        <w:t>provides c</w:t>
      </w:r>
      <w:r w:rsidR="001C6EFA" w:rsidRPr="001C6EFA">
        <w:rPr>
          <w:rFonts w:eastAsia="Times New Roman" w:cstheme="minorHAnsi"/>
        </w:rPr>
        <w:t xml:space="preserve">opies of all such documentation </w:t>
      </w:r>
      <w:r w:rsidR="00662278" w:rsidRPr="00063675">
        <w:rPr>
          <w:rFonts w:eastAsia="Times New Roman" w:cstheme="minorHAnsi"/>
        </w:rPr>
        <w:t xml:space="preserve">and </w:t>
      </w:r>
      <w:r w:rsidR="001C6EFA" w:rsidRPr="001C6EFA">
        <w:rPr>
          <w:rFonts w:eastAsia="Times New Roman" w:cstheme="minorHAnsi"/>
        </w:rPr>
        <w:t xml:space="preserve">the ultimate outcome of the investigation </w:t>
      </w:r>
      <w:r w:rsidR="00662278" w:rsidRPr="00063675">
        <w:rPr>
          <w:rFonts w:eastAsia="Times New Roman" w:cstheme="minorHAnsi"/>
        </w:rPr>
        <w:t>to Business Services</w:t>
      </w:r>
      <w:r w:rsidR="00FE050C">
        <w:rPr>
          <w:rFonts w:eastAsia="Times New Roman" w:cstheme="minorHAnsi"/>
        </w:rPr>
        <w:t xml:space="preserve">. </w:t>
      </w:r>
      <w:r w:rsidR="0070590F">
        <w:rPr>
          <w:rFonts w:eastAsia="Times New Roman" w:cstheme="minorHAnsi"/>
        </w:rPr>
        <w:t>Business Services</w:t>
      </w:r>
      <w:r w:rsidR="00662278" w:rsidRPr="00063675">
        <w:rPr>
          <w:rFonts w:eastAsia="Times New Roman" w:cstheme="minorHAnsi"/>
        </w:rPr>
        <w:t xml:space="preserve"> </w:t>
      </w:r>
      <w:r w:rsidR="001C6EFA" w:rsidRPr="001C6EFA">
        <w:rPr>
          <w:rFonts w:eastAsia="Times New Roman" w:cstheme="minorHAnsi"/>
        </w:rPr>
        <w:t>retain</w:t>
      </w:r>
      <w:r w:rsidR="0070590F">
        <w:rPr>
          <w:rFonts w:eastAsia="Times New Roman" w:cstheme="minorHAnsi"/>
        </w:rPr>
        <w:t>s this documentation</w:t>
      </w:r>
      <w:r w:rsidR="001C6EFA" w:rsidRPr="001C6EFA">
        <w:rPr>
          <w:rFonts w:eastAsia="Times New Roman" w:cstheme="minorHAnsi"/>
        </w:rPr>
        <w:t xml:space="preserve"> in the project file.</w:t>
      </w:r>
    </w:p>
    <w:p w14:paraId="63C2FFAA" w14:textId="24075790" w:rsidR="001C6EFA" w:rsidRPr="001C6EFA" w:rsidRDefault="00662278" w:rsidP="001C6EFA">
      <w:pPr>
        <w:numPr>
          <w:ilvl w:val="0"/>
          <w:numId w:val="1"/>
        </w:numPr>
        <w:shd w:val="clear" w:color="auto" w:fill="FFFFFF"/>
        <w:spacing w:before="100" w:beforeAutospacing="1" w:after="120"/>
        <w:rPr>
          <w:rFonts w:eastAsia="Times New Roman" w:cstheme="minorHAnsi"/>
        </w:rPr>
      </w:pPr>
      <w:r w:rsidRPr="00063675">
        <w:rPr>
          <w:rFonts w:eastAsia="Times New Roman" w:cstheme="minorHAnsi"/>
        </w:rPr>
        <w:t xml:space="preserve">The </w:t>
      </w:r>
      <w:r w:rsidR="003C0583">
        <w:rPr>
          <w:rFonts w:eastAsia="Times New Roman" w:cstheme="minorHAnsi"/>
        </w:rPr>
        <w:t>PD/PI</w:t>
      </w:r>
      <w:r w:rsidR="003C0583" w:rsidRPr="001C6EFA">
        <w:rPr>
          <w:rFonts w:eastAsia="Times New Roman" w:cstheme="minorHAnsi"/>
        </w:rPr>
        <w:t xml:space="preserve"> </w:t>
      </w:r>
      <w:r w:rsidR="001C6EFA" w:rsidRPr="001C6EFA">
        <w:rPr>
          <w:rFonts w:eastAsia="Times New Roman" w:cstheme="minorHAnsi"/>
        </w:rPr>
        <w:t>monitor</w:t>
      </w:r>
      <w:r w:rsidRPr="00063675">
        <w:rPr>
          <w:rFonts w:eastAsia="Times New Roman" w:cstheme="minorHAnsi"/>
        </w:rPr>
        <w:t>s</w:t>
      </w:r>
      <w:r w:rsidR="001C6EFA" w:rsidRPr="001C6EFA">
        <w:rPr>
          <w:rFonts w:eastAsia="Times New Roman" w:cstheme="minorHAnsi"/>
        </w:rPr>
        <w:t xml:space="preserve"> the Subrecipient's scientific progress in terms of the Statement of Work and any required milestones. If scientific progress is not satisfactory, or if technical reports required of the Subrecipient are not prepared timely, the </w:t>
      </w:r>
      <w:r w:rsidR="003C0583">
        <w:rPr>
          <w:rFonts w:eastAsia="Times New Roman" w:cstheme="minorHAnsi"/>
        </w:rPr>
        <w:t>PD/PI</w:t>
      </w:r>
      <w:r w:rsidR="001C6EFA" w:rsidRPr="001C6EFA">
        <w:rPr>
          <w:rFonts w:eastAsia="Times New Roman" w:cstheme="minorHAnsi"/>
        </w:rPr>
        <w:t xml:space="preserve"> is responsible for contacting the Subrecipient to address these issues. If continued performance is not satisfactory, </w:t>
      </w:r>
      <w:r w:rsidR="00275ABB" w:rsidRPr="00063675">
        <w:rPr>
          <w:rFonts w:eastAsia="Times New Roman" w:cstheme="minorHAnsi"/>
        </w:rPr>
        <w:t xml:space="preserve">the </w:t>
      </w:r>
      <w:r w:rsidR="003C0583">
        <w:rPr>
          <w:rFonts w:eastAsia="Times New Roman" w:cstheme="minorHAnsi"/>
        </w:rPr>
        <w:t>PD/PI</w:t>
      </w:r>
      <w:r w:rsidR="003C0583" w:rsidRPr="001C6EFA">
        <w:rPr>
          <w:rFonts w:eastAsia="Times New Roman" w:cstheme="minorHAnsi"/>
        </w:rPr>
        <w:t xml:space="preserve"> </w:t>
      </w:r>
      <w:r w:rsidR="001C6EFA" w:rsidRPr="001C6EFA">
        <w:rPr>
          <w:rFonts w:eastAsia="Times New Roman" w:cstheme="minorHAnsi"/>
        </w:rPr>
        <w:t xml:space="preserve">should contact </w:t>
      </w:r>
      <w:r w:rsidR="00275ABB" w:rsidRPr="00063675">
        <w:rPr>
          <w:rFonts w:eastAsia="Times New Roman" w:cstheme="minorHAnsi"/>
        </w:rPr>
        <w:t>the Office of Sponsored Programs and Business Services</w:t>
      </w:r>
      <w:r w:rsidR="001C6EFA" w:rsidRPr="001C6EFA">
        <w:rPr>
          <w:rFonts w:eastAsia="Times New Roman" w:cstheme="minorHAnsi"/>
        </w:rPr>
        <w:t xml:space="preserve"> to discuss appropriate remedial actions or termination of the subaward.</w:t>
      </w:r>
    </w:p>
    <w:p w14:paraId="4AD705CF" w14:textId="2DC7D2CB" w:rsidR="001C6EFA" w:rsidRPr="001C6EFA" w:rsidRDefault="00A62E44" w:rsidP="001C6EFA">
      <w:pPr>
        <w:numPr>
          <w:ilvl w:val="0"/>
          <w:numId w:val="1"/>
        </w:numPr>
        <w:shd w:val="clear" w:color="auto" w:fill="FFFFFF"/>
        <w:spacing w:before="100" w:beforeAutospacing="1" w:after="120"/>
        <w:rPr>
          <w:rFonts w:eastAsia="Times New Roman" w:cstheme="minorHAnsi"/>
        </w:rPr>
      </w:pPr>
      <w:r w:rsidRPr="00063675">
        <w:rPr>
          <w:rFonts w:eastAsia="Times New Roman" w:cstheme="minorHAnsi"/>
        </w:rPr>
        <w:t xml:space="preserve">The </w:t>
      </w:r>
      <w:r w:rsidR="003C0583">
        <w:rPr>
          <w:rFonts w:eastAsia="Times New Roman" w:cstheme="minorHAnsi"/>
        </w:rPr>
        <w:t>PD/PI</w:t>
      </w:r>
      <w:r w:rsidR="003C0583" w:rsidRPr="001C6EFA">
        <w:rPr>
          <w:rFonts w:eastAsia="Times New Roman" w:cstheme="minorHAnsi"/>
        </w:rPr>
        <w:t xml:space="preserve"> </w:t>
      </w:r>
      <w:r w:rsidRPr="00063675">
        <w:rPr>
          <w:rFonts w:eastAsia="Times New Roman" w:cstheme="minorHAnsi"/>
        </w:rPr>
        <w:t>verifies</w:t>
      </w:r>
      <w:r w:rsidR="001C6EFA" w:rsidRPr="001C6EFA">
        <w:rPr>
          <w:rFonts w:eastAsia="Times New Roman" w:cstheme="minorHAnsi"/>
        </w:rPr>
        <w:t xml:space="preserve"> that the Subrecipient is adequately meeting any cost-sharing commitments made for the subaward.</w:t>
      </w:r>
    </w:p>
    <w:p w14:paraId="3606A300" w14:textId="19FD6A1F" w:rsidR="001C6EFA" w:rsidRPr="001C6EFA" w:rsidRDefault="00A62E44" w:rsidP="001C6EFA">
      <w:pPr>
        <w:numPr>
          <w:ilvl w:val="0"/>
          <w:numId w:val="1"/>
        </w:numPr>
        <w:shd w:val="clear" w:color="auto" w:fill="FFFFFF"/>
        <w:spacing w:before="100" w:beforeAutospacing="1" w:after="120"/>
        <w:rPr>
          <w:rFonts w:eastAsia="Times New Roman" w:cstheme="minorHAnsi"/>
        </w:rPr>
      </w:pPr>
      <w:r w:rsidRPr="00063675">
        <w:rPr>
          <w:rFonts w:eastAsia="Times New Roman" w:cstheme="minorHAnsi"/>
        </w:rPr>
        <w:t xml:space="preserve">The </w:t>
      </w:r>
      <w:r w:rsidR="003C0583">
        <w:rPr>
          <w:rFonts w:eastAsia="Times New Roman" w:cstheme="minorHAnsi"/>
        </w:rPr>
        <w:t>PD/PI</w:t>
      </w:r>
      <w:r w:rsidR="003C0583" w:rsidRPr="001C6EFA">
        <w:rPr>
          <w:rFonts w:eastAsia="Times New Roman" w:cstheme="minorHAnsi"/>
        </w:rPr>
        <w:t xml:space="preserve"> </w:t>
      </w:r>
      <w:r w:rsidRPr="00063675">
        <w:rPr>
          <w:rFonts w:eastAsia="Times New Roman" w:cstheme="minorHAnsi"/>
        </w:rPr>
        <w:t>verifies</w:t>
      </w:r>
      <w:r w:rsidR="001C6EFA" w:rsidRPr="001C6EFA">
        <w:rPr>
          <w:rFonts w:eastAsia="Times New Roman" w:cstheme="minorHAnsi"/>
        </w:rPr>
        <w:t xml:space="preserve"> that any human subject, animal subject, biosafety or other compliance approvals from the Subrecipient's boards or committees are kept current throughout the performance of the subaward. In the event of a lapse in approval, the </w:t>
      </w:r>
      <w:r w:rsidR="003C0583">
        <w:rPr>
          <w:rFonts w:eastAsia="Times New Roman" w:cstheme="minorHAnsi"/>
        </w:rPr>
        <w:t>PD/PI</w:t>
      </w:r>
      <w:r w:rsidR="003C0583" w:rsidRPr="001C6EFA">
        <w:rPr>
          <w:rFonts w:eastAsia="Times New Roman" w:cstheme="minorHAnsi"/>
        </w:rPr>
        <w:t xml:space="preserve"> </w:t>
      </w:r>
      <w:r w:rsidR="001C6EFA" w:rsidRPr="001C6EFA">
        <w:rPr>
          <w:rFonts w:eastAsia="Times New Roman" w:cstheme="minorHAnsi"/>
        </w:rPr>
        <w:t xml:space="preserve">is responsible for immediately notifying the </w:t>
      </w:r>
      <w:r w:rsidR="004B0BF4" w:rsidRPr="00063675">
        <w:rPr>
          <w:rFonts w:eastAsia="Times New Roman" w:cstheme="minorHAnsi"/>
        </w:rPr>
        <w:t>Office of Sponsored Programs</w:t>
      </w:r>
      <w:r w:rsidR="001C6EFA" w:rsidRPr="001C6EFA">
        <w:rPr>
          <w:rFonts w:eastAsia="Times New Roman" w:cstheme="minorHAnsi"/>
        </w:rPr>
        <w:t>. Costs incurred by a Subrecipient during a period of lapse may not be charged to a subaward.</w:t>
      </w:r>
    </w:p>
    <w:p w14:paraId="37A817CF" w14:textId="0F2931EC" w:rsidR="001C6EFA" w:rsidRPr="001C6EFA" w:rsidRDefault="004B0BF4" w:rsidP="001C6EFA">
      <w:pPr>
        <w:numPr>
          <w:ilvl w:val="0"/>
          <w:numId w:val="1"/>
        </w:numPr>
        <w:shd w:val="clear" w:color="auto" w:fill="FFFFFF"/>
        <w:spacing w:before="100" w:beforeAutospacing="1" w:after="120"/>
        <w:rPr>
          <w:rFonts w:eastAsia="Times New Roman" w:cstheme="minorHAnsi"/>
        </w:rPr>
      </w:pPr>
      <w:r w:rsidRPr="00063675">
        <w:rPr>
          <w:rFonts w:eastAsia="Times New Roman" w:cstheme="minorHAnsi"/>
        </w:rPr>
        <w:t xml:space="preserve">The </w:t>
      </w:r>
      <w:r w:rsidR="003C0583">
        <w:rPr>
          <w:rFonts w:eastAsia="Times New Roman" w:cstheme="minorHAnsi"/>
        </w:rPr>
        <w:t>PD/PI</w:t>
      </w:r>
      <w:r w:rsidR="003C0583" w:rsidRPr="001C6EFA">
        <w:rPr>
          <w:rFonts w:eastAsia="Times New Roman" w:cstheme="minorHAnsi"/>
        </w:rPr>
        <w:t xml:space="preserve"> </w:t>
      </w:r>
      <w:r w:rsidRPr="00063675">
        <w:rPr>
          <w:rFonts w:eastAsia="Times New Roman" w:cstheme="minorHAnsi"/>
        </w:rPr>
        <w:t>is</w:t>
      </w:r>
      <w:r w:rsidR="001C6EFA" w:rsidRPr="001C6EFA">
        <w:rPr>
          <w:rFonts w:eastAsia="Times New Roman" w:cstheme="minorHAnsi"/>
        </w:rPr>
        <w:t xml:space="preserve"> the primary point of contact for the Subrecipient during </w:t>
      </w:r>
      <w:r w:rsidRPr="00063675">
        <w:rPr>
          <w:rFonts w:eastAsia="Times New Roman" w:cstheme="minorHAnsi"/>
        </w:rPr>
        <w:t xml:space="preserve">the </w:t>
      </w:r>
      <w:r w:rsidR="001C6EFA" w:rsidRPr="001C6EFA">
        <w:rPr>
          <w:rFonts w:eastAsia="Times New Roman" w:cstheme="minorHAnsi"/>
        </w:rPr>
        <w:t xml:space="preserve">performance of the subaward. </w:t>
      </w:r>
      <w:r w:rsidR="003C0583">
        <w:rPr>
          <w:rFonts w:eastAsia="Times New Roman" w:cstheme="minorHAnsi"/>
        </w:rPr>
        <w:t>The PD/PI</w:t>
      </w:r>
      <w:r w:rsidR="003C0583" w:rsidRPr="001C6EFA">
        <w:rPr>
          <w:rFonts w:eastAsia="Times New Roman" w:cstheme="minorHAnsi"/>
        </w:rPr>
        <w:t xml:space="preserve"> </w:t>
      </w:r>
      <w:r w:rsidR="001C6EFA" w:rsidRPr="001C6EFA">
        <w:rPr>
          <w:rFonts w:eastAsia="Times New Roman" w:cstheme="minorHAnsi"/>
        </w:rPr>
        <w:t>may delegate those responsibilities on a day-to-day basis to another member of the research project, so long as such other member is a full-time, regular MSU</w:t>
      </w:r>
      <w:r w:rsidRPr="00063675">
        <w:rPr>
          <w:rFonts w:eastAsia="Times New Roman" w:cstheme="minorHAnsi"/>
        </w:rPr>
        <w:t>N</w:t>
      </w:r>
      <w:r w:rsidR="001C6EFA" w:rsidRPr="001C6EFA">
        <w:rPr>
          <w:rFonts w:eastAsia="Times New Roman" w:cstheme="minorHAnsi"/>
        </w:rPr>
        <w:t xml:space="preserve"> </w:t>
      </w:r>
      <w:r w:rsidR="001C6EFA" w:rsidRPr="001C6EFA">
        <w:rPr>
          <w:rFonts w:eastAsia="Times New Roman" w:cstheme="minorHAnsi"/>
        </w:rPr>
        <w:lastRenderedPageBreak/>
        <w:t>employee; however, such delegation may not be made to a contractor or temporary employee working at MSU</w:t>
      </w:r>
      <w:r w:rsidR="00815FB4" w:rsidRPr="00063675">
        <w:rPr>
          <w:rFonts w:eastAsia="Times New Roman" w:cstheme="minorHAnsi"/>
        </w:rPr>
        <w:t>N</w:t>
      </w:r>
      <w:r w:rsidR="001C6EFA" w:rsidRPr="001C6EFA">
        <w:rPr>
          <w:rFonts w:eastAsia="Times New Roman" w:cstheme="minorHAnsi"/>
        </w:rPr>
        <w:t>.</w:t>
      </w:r>
    </w:p>
    <w:p w14:paraId="46A62DC0" w14:textId="7D958F49" w:rsidR="001C6EFA" w:rsidRPr="001C6EFA" w:rsidRDefault="00815FB4" w:rsidP="001C6EFA">
      <w:pPr>
        <w:numPr>
          <w:ilvl w:val="0"/>
          <w:numId w:val="1"/>
        </w:numPr>
        <w:shd w:val="clear" w:color="auto" w:fill="FFFFFF"/>
        <w:spacing w:before="100" w:beforeAutospacing="1" w:after="120"/>
        <w:rPr>
          <w:rFonts w:eastAsia="Times New Roman" w:cstheme="minorHAnsi"/>
        </w:rPr>
      </w:pPr>
      <w:r w:rsidRPr="00063675">
        <w:rPr>
          <w:rFonts w:eastAsia="Times New Roman" w:cstheme="minorHAnsi"/>
        </w:rPr>
        <w:t xml:space="preserve">The </w:t>
      </w:r>
      <w:r w:rsidR="003C0583">
        <w:rPr>
          <w:rFonts w:eastAsia="Times New Roman" w:cstheme="minorHAnsi"/>
        </w:rPr>
        <w:t>PD/PI</w:t>
      </w:r>
      <w:r w:rsidR="003C0583" w:rsidRPr="001C6EFA">
        <w:rPr>
          <w:rFonts w:eastAsia="Times New Roman" w:cstheme="minorHAnsi"/>
        </w:rPr>
        <w:t xml:space="preserve"> </w:t>
      </w:r>
      <w:r w:rsidR="006A6E34" w:rsidRPr="00063675">
        <w:rPr>
          <w:rFonts w:eastAsia="Times New Roman" w:cstheme="minorHAnsi"/>
        </w:rPr>
        <w:t>ascertains</w:t>
      </w:r>
      <w:r w:rsidR="001C6EFA" w:rsidRPr="001C6EFA">
        <w:rPr>
          <w:rFonts w:eastAsia="Times New Roman" w:cstheme="minorHAnsi"/>
        </w:rPr>
        <w:t xml:space="preserve"> whether the subaward Statement of Work or Budget, or both, require modification to add funding, time, or other considerations, and to notify </w:t>
      </w:r>
      <w:r w:rsidR="006A6E34" w:rsidRPr="00063675">
        <w:rPr>
          <w:rFonts w:eastAsia="Times New Roman" w:cstheme="minorHAnsi"/>
        </w:rPr>
        <w:t>the Office of Sponsored Programs and Business Services</w:t>
      </w:r>
      <w:r w:rsidR="001C6EFA" w:rsidRPr="001C6EFA">
        <w:rPr>
          <w:rFonts w:eastAsia="Times New Roman" w:cstheme="minorHAnsi"/>
        </w:rPr>
        <w:t xml:space="preserve"> in a timely manner so a Modification may be prepared.</w:t>
      </w:r>
    </w:p>
    <w:p w14:paraId="7035F883" w14:textId="3669C2BB" w:rsidR="001C6EFA" w:rsidRPr="001C6EFA" w:rsidRDefault="006A6E34" w:rsidP="001C6EFA">
      <w:pPr>
        <w:numPr>
          <w:ilvl w:val="0"/>
          <w:numId w:val="1"/>
        </w:numPr>
        <w:shd w:val="clear" w:color="auto" w:fill="FFFFFF"/>
        <w:spacing w:before="100" w:beforeAutospacing="1" w:after="120"/>
        <w:rPr>
          <w:rFonts w:eastAsia="Times New Roman" w:cstheme="minorHAnsi"/>
        </w:rPr>
      </w:pPr>
      <w:r w:rsidRPr="00063675">
        <w:rPr>
          <w:rFonts w:eastAsia="Times New Roman" w:cstheme="minorHAnsi"/>
        </w:rPr>
        <w:t xml:space="preserve">The </w:t>
      </w:r>
      <w:r w:rsidR="003C0583">
        <w:rPr>
          <w:rFonts w:eastAsia="Times New Roman" w:cstheme="minorHAnsi"/>
        </w:rPr>
        <w:t>PD/PI</w:t>
      </w:r>
      <w:r w:rsidR="003C0583" w:rsidRPr="001C6EFA">
        <w:rPr>
          <w:rFonts w:eastAsia="Times New Roman" w:cstheme="minorHAnsi"/>
        </w:rPr>
        <w:t xml:space="preserve"> </w:t>
      </w:r>
      <w:r w:rsidRPr="00063675">
        <w:rPr>
          <w:rFonts w:eastAsia="Times New Roman" w:cstheme="minorHAnsi"/>
        </w:rPr>
        <w:t>plans</w:t>
      </w:r>
      <w:r w:rsidR="001C6EFA" w:rsidRPr="001C6EFA">
        <w:rPr>
          <w:rFonts w:eastAsia="Times New Roman" w:cstheme="minorHAnsi"/>
        </w:rPr>
        <w:t xml:space="preserve"> for efficient completion of performance and close-out of the Subaward. This includes requiring that the Subaward period of performance end no later than the end date of the prime award, and that the Subrecipient's final invoice, final technical report, and any required reports, including those on inventions, be submitted to MSU</w:t>
      </w:r>
      <w:r w:rsidR="0047723E" w:rsidRPr="00063675">
        <w:rPr>
          <w:rFonts w:eastAsia="Times New Roman" w:cstheme="minorHAnsi"/>
        </w:rPr>
        <w:t>N</w:t>
      </w:r>
      <w:r w:rsidR="001C6EFA" w:rsidRPr="001C6EFA">
        <w:rPr>
          <w:rFonts w:eastAsia="Times New Roman" w:cstheme="minorHAnsi"/>
        </w:rPr>
        <w:t xml:space="preserve"> no later than 45 days after the end of the Subaward period of performance or as otherwise stated in the subaward terms and condition.</w:t>
      </w:r>
    </w:p>
    <w:p w14:paraId="618BAAA8" w14:textId="424CB4C6" w:rsidR="001C6EFA" w:rsidRPr="001C6EFA" w:rsidRDefault="0047723E" w:rsidP="001C6EFA">
      <w:pPr>
        <w:numPr>
          <w:ilvl w:val="0"/>
          <w:numId w:val="1"/>
        </w:numPr>
        <w:shd w:val="clear" w:color="auto" w:fill="FFFFFF"/>
        <w:spacing w:before="100" w:beforeAutospacing="1" w:after="120"/>
        <w:rPr>
          <w:rFonts w:eastAsia="Times New Roman" w:cstheme="minorHAnsi"/>
        </w:rPr>
      </w:pPr>
      <w:r w:rsidRPr="00063675">
        <w:rPr>
          <w:rFonts w:eastAsia="Times New Roman" w:cstheme="minorHAnsi"/>
        </w:rPr>
        <w:t xml:space="preserve">The </w:t>
      </w:r>
      <w:r w:rsidR="003C0583">
        <w:rPr>
          <w:rFonts w:eastAsia="Times New Roman" w:cstheme="minorHAnsi"/>
        </w:rPr>
        <w:t>PD/PI</w:t>
      </w:r>
      <w:r w:rsidR="003C0583" w:rsidRPr="001C6EFA">
        <w:rPr>
          <w:rFonts w:eastAsia="Times New Roman" w:cstheme="minorHAnsi"/>
        </w:rPr>
        <w:t xml:space="preserve"> </w:t>
      </w:r>
      <w:r w:rsidRPr="00063675">
        <w:rPr>
          <w:rFonts w:eastAsia="Times New Roman" w:cstheme="minorHAnsi"/>
        </w:rPr>
        <w:t>assists the Office of Sponsored Programs</w:t>
      </w:r>
      <w:r w:rsidR="00C5320B">
        <w:rPr>
          <w:rFonts w:eastAsia="Times New Roman" w:cstheme="minorHAnsi"/>
        </w:rPr>
        <w:t xml:space="preserve"> and Business Services</w:t>
      </w:r>
      <w:r w:rsidR="001C6EFA" w:rsidRPr="001C6EFA">
        <w:rPr>
          <w:rFonts w:eastAsia="Times New Roman" w:cstheme="minorHAnsi"/>
        </w:rPr>
        <w:t>, upon request, in obtaining or reviewing reports, complying with additional monitoring responsibilities for hi</w:t>
      </w:r>
      <w:r w:rsidR="00234820" w:rsidRPr="00063675">
        <w:rPr>
          <w:rFonts w:eastAsia="Times New Roman" w:cstheme="minorHAnsi"/>
        </w:rPr>
        <w:t>gh</w:t>
      </w:r>
      <w:r w:rsidR="001C6EFA" w:rsidRPr="001C6EFA">
        <w:rPr>
          <w:rFonts w:eastAsia="Times New Roman" w:cstheme="minorHAnsi"/>
        </w:rPr>
        <w:t>-risk auditees, or monitoring a Subrecipient's adherence to corrective action plans.</w:t>
      </w:r>
    </w:p>
    <w:p w14:paraId="72B867B7" w14:textId="77777777" w:rsidR="000F069E" w:rsidRPr="00063675" w:rsidRDefault="000F069E">
      <w:pPr>
        <w:rPr>
          <w:rFonts w:cstheme="minorHAnsi"/>
        </w:rPr>
      </w:pPr>
    </w:p>
    <w:p w14:paraId="540B5E2D" w14:textId="77777777" w:rsidR="00357A2D" w:rsidRDefault="00357A2D" w:rsidP="00357A2D">
      <w:pPr>
        <w:rPr>
          <w:rFonts w:cstheme="minorHAnsi"/>
        </w:rPr>
      </w:pPr>
    </w:p>
    <w:p w14:paraId="5CDB8BB2" w14:textId="77777777" w:rsidR="00357A2D" w:rsidRDefault="00357A2D" w:rsidP="00357A2D">
      <w:pPr>
        <w:rPr>
          <w:rFonts w:cstheme="minorHAnsi"/>
        </w:rPr>
      </w:pPr>
    </w:p>
    <w:p w14:paraId="0A282E7C" w14:textId="77777777" w:rsidR="00357A2D" w:rsidRDefault="00357A2D" w:rsidP="00357A2D">
      <w:pPr>
        <w:rPr>
          <w:rFonts w:cstheme="minorHAnsi"/>
        </w:rPr>
      </w:pPr>
    </w:p>
    <w:p w14:paraId="12620D51" w14:textId="77777777" w:rsidR="00357A2D" w:rsidRDefault="00357A2D" w:rsidP="00357A2D">
      <w:pPr>
        <w:rPr>
          <w:rFonts w:cstheme="minorHAnsi"/>
        </w:rPr>
      </w:pPr>
    </w:p>
    <w:p w14:paraId="29BF14E2" w14:textId="77777777" w:rsidR="00357A2D" w:rsidRDefault="00357A2D" w:rsidP="00357A2D">
      <w:pPr>
        <w:rPr>
          <w:rFonts w:cstheme="minorHAnsi"/>
        </w:rPr>
      </w:pPr>
    </w:p>
    <w:p w14:paraId="2CD3B89B" w14:textId="77777777" w:rsidR="00357A2D" w:rsidRDefault="00357A2D" w:rsidP="00357A2D">
      <w:pPr>
        <w:rPr>
          <w:rFonts w:cstheme="minorHAnsi"/>
        </w:rPr>
      </w:pPr>
    </w:p>
    <w:p w14:paraId="1AA985F2" w14:textId="77777777" w:rsidR="00357A2D" w:rsidRDefault="00357A2D" w:rsidP="00357A2D">
      <w:pPr>
        <w:rPr>
          <w:rFonts w:cstheme="minorHAnsi"/>
        </w:rPr>
      </w:pPr>
    </w:p>
    <w:p w14:paraId="13EADE35" w14:textId="77777777" w:rsidR="00357A2D" w:rsidRDefault="00357A2D" w:rsidP="00357A2D">
      <w:pPr>
        <w:rPr>
          <w:rFonts w:cstheme="minorHAnsi"/>
        </w:rPr>
      </w:pPr>
    </w:p>
    <w:p w14:paraId="2E9C2A9B" w14:textId="77777777" w:rsidR="00357A2D" w:rsidRDefault="00357A2D" w:rsidP="00357A2D">
      <w:pPr>
        <w:rPr>
          <w:rFonts w:cstheme="minorHAnsi"/>
        </w:rPr>
      </w:pPr>
    </w:p>
    <w:p w14:paraId="090D20C7" w14:textId="77777777" w:rsidR="00357A2D" w:rsidRDefault="00357A2D" w:rsidP="00357A2D">
      <w:pPr>
        <w:rPr>
          <w:rFonts w:cstheme="minorHAnsi"/>
        </w:rPr>
      </w:pPr>
    </w:p>
    <w:p w14:paraId="7531C945" w14:textId="77777777" w:rsidR="00357A2D" w:rsidRDefault="00357A2D" w:rsidP="00357A2D">
      <w:pPr>
        <w:rPr>
          <w:rFonts w:cstheme="minorHAnsi"/>
        </w:rPr>
      </w:pPr>
    </w:p>
    <w:p w14:paraId="25175EE7" w14:textId="77777777" w:rsidR="00357A2D" w:rsidRDefault="00357A2D" w:rsidP="00357A2D">
      <w:pPr>
        <w:rPr>
          <w:rFonts w:cstheme="minorHAnsi"/>
        </w:rPr>
      </w:pPr>
    </w:p>
    <w:p w14:paraId="0638EB07" w14:textId="77777777" w:rsidR="00357A2D" w:rsidRDefault="00357A2D" w:rsidP="00357A2D">
      <w:pPr>
        <w:rPr>
          <w:rFonts w:cstheme="minorHAnsi"/>
        </w:rPr>
      </w:pPr>
    </w:p>
    <w:p w14:paraId="3599818D" w14:textId="77777777" w:rsidR="00357A2D" w:rsidRDefault="00357A2D" w:rsidP="00357A2D">
      <w:pPr>
        <w:rPr>
          <w:rFonts w:cstheme="minorHAnsi"/>
        </w:rPr>
      </w:pPr>
    </w:p>
    <w:p w14:paraId="297E1A38" w14:textId="77777777" w:rsidR="00357A2D" w:rsidRDefault="00357A2D" w:rsidP="00357A2D">
      <w:pPr>
        <w:rPr>
          <w:rFonts w:cstheme="minorHAnsi"/>
        </w:rPr>
      </w:pPr>
    </w:p>
    <w:p w14:paraId="2BA6F316" w14:textId="77777777" w:rsidR="00357A2D" w:rsidRDefault="00357A2D" w:rsidP="00357A2D">
      <w:pPr>
        <w:rPr>
          <w:rFonts w:cstheme="minorHAnsi"/>
        </w:rPr>
      </w:pPr>
    </w:p>
    <w:p w14:paraId="25B70A96" w14:textId="77777777" w:rsidR="00357A2D" w:rsidRDefault="00357A2D" w:rsidP="00357A2D">
      <w:pPr>
        <w:rPr>
          <w:rFonts w:cstheme="minorHAnsi"/>
        </w:rPr>
      </w:pPr>
    </w:p>
    <w:p w14:paraId="6580C619" w14:textId="77777777" w:rsidR="00357A2D" w:rsidRDefault="00357A2D" w:rsidP="00357A2D">
      <w:pPr>
        <w:rPr>
          <w:rFonts w:cstheme="minorHAnsi"/>
        </w:rPr>
      </w:pPr>
    </w:p>
    <w:p w14:paraId="699FE8E6" w14:textId="77777777" w:rsidR="00357A2D" w:rsidRDefault="00357A2D" w:rsidP="00357A2D">
      <w:pPr>
        <w:rPr>
          <w:rFonts w:cstheme="minorHAnsi"/>
        </w:rPr>
      </w:pPr>
    </w:p>
    <w:p w14:paraId="184F7089" w14:textId="77777777" w:rsidR="00357A2D" w:rsidRDefault="00357A2D" w:rsidP="00357A2D">
      <w:pPr>
        <w:rPr>
          <w:rFonts w:cstheme="minorHAnsi"/>
        </w:rPr>
      </w:pPr>
    </w:p>
    <w:p w14:paraId="33104981" w14:textId="77777777" w:rsidR="00357A2D" w:rsidRDefault="00357A2D" w:rsidP="00357A2D">
      <w:pPr>
        <w:rPr>
          <w:rFonts w:cstheme="minorHAnsi"/>
        </w:rPr>
      </w:pPr>
    </w:p>
    <w:p w14:paraId="5166518B" w14:textId="77777777" w:rsidR="00357A2D" w:rsidRDefault="00357A2D" w:rsidP="00357A2D">
      <w:pPr>
        <w:rPr>
          <w:rFonts w:cstheme="minorHAnsi"/>
        </w:rPr>
      </w:pPr>
    </w:p>
    <w:p w14:paraId="5B829EED" w14:textId="77777777" w:rsidR="00357A2D" w:rsidRDefault="00357A2D" w:rsidP="00357A2D">
      <w:pPr>
        <w:rPr>
          <w:rFonts w:cstheme="minorHAnsi"/>
        </w:rPr>
      </w:pPr>
    </w:p>
    <w:p w14:paraId="554B8E45" w14:textId="77777777" w:rsidR="00357A2D" w:rsidRDefault="00357A2D" w:rsidP="00357A2D">
      <w:pPr>
        <w:rPr>
          <w:rFonts w:cstheme="minorHAnsi"/>
        </w:rPr>
      </w:pPr>
    </w:p>
    <w:p w14:paraId="18122ADE" w14:textId="77777777" w:rsidR="00357A2D" w:rsidRDefault="00357A2D" w:rsidP="00357A2D">
      <w:pPr>
        <w:rPr>
          <w:rFonts w:cstheme="minorHAnsi"/>
        </w:rPr>
      </w:pPr>
    </w:p>
    <w:p w14:paraId="73B42577" w14:textId="77777777" w:rsidR="00357A2D" w:rsidRDefault="00357A2D" w:rsidP="00357A2D">
      <w:pPr>
        <w:rPr>
          <w:rFonts w:cstheme="minorHAnsi"/>
        </w:rPr>
      </w:pPr>
    </w:p>
    <w:p w14:paraId="7AAE2DB5" w14:textId="77777777" w:rsidR="00357A2D" w:rsidRDefault="00357A2D" w:rsidP="00357A2D">
      <w:pPr>
        <w:rPr>
          <w:rFonts w:cstheme="minorHAnsi"/>
        </w:rPr>
      </w:pPr>
    </w:p>
    <w:p w14:paraId="696A8B68" w14:textId="77777777" w:rsidR="00357A2D" w:rsidRDefault="00357A2D" w:rsidP="00357A2D">
      <w:pPr>
        <w:rPr>
          <w:rFonts w:cstheme="minorHAnsi"/>
        </w:rPr>
      </w:pPr>
    </w:p>
    <w:p w14:paraId="5C80839F" w14:textId="2F60CCE1" w:rsidR="00EF2914" w:rsidRDefault="00EF2914" w:rsidP="00357A2D">
      <w:pPr>
        <w:rPr>
          <w:rFonts w:cstheme="minorHAnsi"/>
        </w:rPr>
      </w:pPr>
      <w:r>
        <w:rPr>
          <w:rFonts w:cstheme="minorHAnsi"/>
        </w:rPr>
        <w:t xml:space="preserve">Up to date: </w:t>
      </w:r>
      <w:r w:rsidR="005B143B">
        <w:rPr>
          <w:rFonts w:cstheme="minorHAnsi"/>
        </w:rPr>
        <w:t>April 10, 2026</w:t>
      </w:r>
    </w:p>
    <w:p w14:paraId="6AB5859C" w14:textId="02964106" w:rsidR="000F069E" w:rsidRPr="00063675" w:rsidRDefault="00357A2D" w:rsidP="00357A2D">
      <w:pPr>
        <w:rPr>
          <w:rFonts w:cstheme="minorHAnsi"/>
        </w:rPr>
      </w:pPr>
      <w:r w:rsidRPr="00063675">
        <w:rPr>
          <w:rFonts w:cstheme="minorHAnsi"/>
        </w:rPr>
        <w:t xml:space="preserve">Source: </w:t>
      </w:r>
      <w:hyperlink r:id="rId10" w:history="1">
        <w:r w:rsidRPr="00063675">
          <w:rPr>
            <w:rStyle w:val="Hyperlink"/>
            <w:rFonts w:cstheme="minorHAnsi"/>
            <w:color w:val="auto"/>
          </w:rPr>
          <w:t>MSU  OSP Subaward info</w:t>
        </w:r>
      </w:hyperlink>
      <w:r w:rsidR="00EF2914">
        <w:rPr>
          <w:rFonts w:cstheme="minorHAnsi"/>
        </w:rPr>
        <w:t xml:space="preserve">: </w:t>
      </w:r>
      <w:r w:rsidRPr="00063675">
        <w:rPr>
          <w:rFonts w:cstheme="minorHAnsi"/>
        </w:rPr>
        <w:t>Revised for MSUN</w:t>
      </w:r>
    </w:p>
    <w:sectPr w:rsidR="000F069E" w:rsidRPr="0006367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DFEB7" w14:textId="77777777" w:rsidR="00D72FAF" w:rsidRDefault="00D72FAF" w:rsidP="00234820">
      <w:r>
        <w:separator/>
      </w:r>
    </w:p>
  </w:endnote>
  <w:endnote w:type="continuationSeparator" w:id="0">
    <w:p w14:paraId="221C57BE" w14:textId="77777777" w:rsidR="00D72FAF" w:rsidRDefault="00D72FAF" w:rsidP="00234820">
      <w:r>
        <w:continuationSeparator/>
      </w:r>
    </w:p>
  </w:endnote>
  <w:endnote w:type="continuationNotice" w:id="1">
    <w:p w14:paraId="32F59EB8" w14:textId="77777777" w:rsidR="00D72FAF" w:rsidRDefault="00D72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708041"/>
      <w:docPartObj>
        <w:docPartGallery w:val="Page Numbers (Bottom of Page)"/>
        <w:docPartUnique/>
      </w:docPartObj>
    </w:sdtPr>
    <w:sdtEndPr>
      <w:rPr>
        <w:noProof/>
      </w:rPr>
    </w:sdtEndPr>
    <w:sdtContent>
      <w:p w14:paraId="3C192ABF" w14:textId="381D518F" w:rsidR="00234820" w:rsidRDefault="002348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FA5E99" w14:textId="77777777" w:rsidR="00234820" w:rsidRDefault="00234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8B499" w14:textId="77777777" w:rsidR="00D72FAF" w:rsidRDefault="00D72FAF" w:rsidP="00234820">
      <w:r>
        <w:separator/>
      </w:r>
    </w:p>
  </w:footnote>
  <w:footnote w:type="continuationSeparator" w:id="0">
    <w:p w14:paraId="2C31785E" w14:textId="77777777" w:rsidR="00D72FAF" w:rsidRDefault="00D72FAF" w:rsidP="00234820">
      <w:r>
        <w:continuationSeparator/>
      </w:r>
    </w:p>
  </w:footnote>
  <w:footnote w:type="continuationNotice" w:id="1">
    <w:p w14:paraId="328BD61A" w14:textId="77777777" w:rsidR="00D72FAF" w:rsidRDefault="00D72F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5323B"/>
    <w:multiLevelType w:val="multilevel"/>
    <w:tmpl w:val="7B26E5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262CFA"/>
    <w:multiLevelType w:val="multilevel"/>
    <w:tmpl w:val="7090C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11"/>
    <w:rsid w:val="000023EF"/>
    <w:rsid w:val="00063675"/>
    <w:rsid w:val="000E2CBC"/>
    <w:rsid w:val="000F069E"/>
    <w:rsid w:val="001C6EFA"/>
    <w:rsid w:val="001F6559"/>
    <w:rsid w:val="00234820"/>
    <w:rsid w:val="00275ABB"/>
    <w:rsid w:val="00357A2D"/>
    <w:rsid w:val="003C0583"/>
    <w:rsid w:val="004745AE"/>
    <w:rsid w:val="0047723E"/>
    <w:rsid w:val="004B0506"/>
    <w:rsid w:val="004B0BF4"/>
    <w:rsid w:val="00515D3F"/>
    <w:rsid w:val="00571A05"/>
    <w:rsid w:val="005B143B"/>
    <w:rsid w:val="005C48B1"/>
    <w:rsid w:val="00643346"/>
    <w:rsid w:val="00662278"/>
    <w:rsid w:val="00677F22"/>
    <w:rsid w:val="006A6E34"/>
    <w:rsid w:val="00702C1F"/>
    <w:rsid w:val="0070590F"/>
    <w:rsid w:val="00745D3E"/>
    <w:rsid w:val="00815FB4"/>
    <w:rsid w:val="008E63A3"/>
    <w:rsid w:val="00943315"/>
    <w:rsid w:val="009A3747"/>
    <w:rsid w:val="009C2490"/>
    <w:rsid w:val="00A43918"/>
    <w:rsid w:val="00A62E44"/>
    <w:rsid w:val="00A76B42"/>
    <w:rsid w:val="00AA1874"/>
    <w:rsid w:val="00BC1AAD"/>
    <w:rsid w:val="00BD7F74"/>
    <w:rsid w:val="00BE3698"/>
    <w:rsid w:val="00BF3384"/>
    <w:rsid w:val="00C5320B"/>
    <w:rsid w:val="00CC5783"/>
    <w:rsid w:val="00CD39BD"/>
    <w:rsid w:val="00CD7461"/>
    <w:rsid w:val="00D72FAF"/>
    <w:rsid w:val="00E16ED1"/>
    <w:rsid w:val="00E612C4"/>
    <w:rsid w:val="00E85711"/>
    <w:rsid w:val="00EF2914"/>
    <w:rsid w:val="00F075C9"/>
    <w:rsid w:val="00FE0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5DE82"/>
  <w15:chartTrackingRefBased/>
  <w15:docId w15:val="{3860CD25-7DDF-4530-A6BB-8EC1FC358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F7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069E"/>
    <w:rPr>
      <w:color w:val="0563C1" w:themeColor="hyperlink"/>
      <w:u w:val="single"/>
    </w:rPr>
  </w:style>
  <w:style w:type="character" w:styleId="UnresolvedMention">
    <w:name w:val="Unresolved Mention"/>
    <w:basedOn w:val="DefaultParagraphFont"/>
    <w:uiPriority w:val="99"/>
    <w:semiHidden/>
    <w:unhideWhenUsed/>
    <w:rsid w:val="000F069E"/>
    <w:rPr>
      <w:color w:val="605E5C"/>
      <w:shd w:val="clear" w:color="auto" w:fill="E1DFDD"/>
    </w:rPr>
  </w:style>
  <w:style w:type="paragraph" w:styleId="NormalWeb">
    <w:name w:val="Normal (Web)"/>
    <w:basedOn w:val="Normal"/>
    <w:uiPriority w:val="99"/>
    <w:semiHidden/>
    <w:unhideWhenUsed/>
    <w:rsid w:val="001C6EFA"/>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34820"/>
    <w:pPr>
      <w:tabs>
        <w:tab w:val="center" w:pos="4680"/>
        <w:tab w:val="right" w:pos="9360"/>
      </w:tabs>
    </w:pPr>
  </w:style>
  <w:style w:type="character" w:customStyle="1" w:styleId="HeaderChar">
    <w:name w:val="Header Char"/>
    <w:basedOn w:val="DefaultParagraphFont"/>
    <w:link w:val="Header"/>
    <w:uiPriority w:val="99"/>
    <w:rsid w:val="00234820"/>
  </w:style>
  <w:style w:type="paragraph" w:styleId="Footer">
    <w:name w:val="footer"/>
    <w:basedOn w:val="Normal"/>
    <w:link w:val="FooterChar"/>
    <w:uiPriority w:val="99"/>
    <w:unhideWhenUsed/>
    <w:rsid w:val="00234820"/>
    <w:pPr>
      <w:tabs>
        <w:tab w:val="center" w:pos="4680"/>
        <w:tab w:val="right" w:pos="9360"/>
      </w:tabs>
    </w:pPr>
  </w:style>
  <w:style w:type="character" w:customStyle="1" w:styleId="FooterChar">
    <w:name w:val="Footer Char"/>
    <w:basedOn w:val="DefaultParagraphFont"/>
    <w:link w:val="Footer"/>
    <w:uiPriority w:val="99"/>
    <w:rsid w:val="00234820"/>
  </w:style>
  <w:style w:type="character" w:customStyle="1" w:styleId="Heading1Char">
    <w:name w:val="Heading 1 Char"/>
    <w:basedOn w:val="DefaultParagraphFont"/>
    <w:link w:val="Heading1"/>
    <w:uiPriority w:val="9"/>
    <w:rsid w:val="00BD7F7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305759">
      <w:bodyDiv w:val="1"/>
      <w:marLeft w:val="0"/>
      <w:marRight w:val="0"/>
      <w:marTop w:val="0"/>
      <w:marBottom w:val="0"/>
      <w:divBdr>
        <w:top w:val="none" w:sz="0" w:space="0" w:color="auto"/>
        <w:left w:val="none" w:sz="0" w:space="0" w:color="auto"/>
        <w:bottom w:val="none" w:sz="0" w:space="0" w:color="auto"/>
        <w:right w:val="none" w:sz="0" w:space="0" w:color="auto"/>
      </w:divBdr>
    </w:div>
    <w:div w:id="9655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montana.edu/research/osp/documents/subcontracts/pi-responsibilities.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672F8D743DA4393E23E6A8A19CBB9" ma:contentTypeVersion="3" ma:contentTypeDescription="Create a new document." ma:contentTypeScope="" ma:versionID="c55a1ff68a8ecfcac6bd3c9406a2ed4d">
  <xsd:schema xmlns:xsd="http://www.w3.org/2001/XMLSchema" xmlns:xs="http://www.w3.org/2001/XMLSchema" xmlns:p="http://schemas.microsoft.com/office/2006/metadata/properties" xmlns:ns2="fc820b38-41ae-4721-b364-3cdfafa372d0" targetNamespace="http://schemas.microsoft.com/office/2006/metadata/properties" ma:root="true" ma:fieldsID="8d32c848ba82cf1f08f0c694ff5c6bc2" ns2:_="">
    <xsd:import namespace="fc820b38-41ae-4721-b364-3cdfafa372d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20b38-41ae-4721-b364-3cdfafa37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0C4959-9A0D-441E-8EEC-02C5FB3ED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20b38-41ae-4721-b364-3cdfafa37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6DCBD1-3EDC-455E-8662-02B19F36C5D7}">
  <ds:schemaRefs>
    <ds:schemaRef ds:uri="http://schemas.microsoft.com/office/2006/metadata/properties"/>
    <ds:schemaRef ds:uri="http://schemas.microsoft.com/office/infopath/2007/PartnerControls"/>
    <ds:schemaRef ds:uri="6229d0c3-a6a7-4b32-b267-443374fa07a7"/>
    <ds:schemaRef ds:uri="77853cb4-706d-4662-8e74-4ddc29357653"/>
  </ds:schemaRefs>
</ds:datastoreItem>
</file>

<file path=customXml/itemProps3.xml><?xml version="1.0" encoding="utf-8"?>
<ds:datastoreItem xmlns:ds="http://schemas.openxmlformats.org/officeDocument/2006/customXml" ds:itemID="{252FFEB8-B020-4C0B-8C98-4A62B2B9CC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Pages>
  <Words>610</Words>
  <Characters>3830</Characters>
  <Application>Microsoft Office Word</Application>
  <DocSecurity>0</DocSecurity>
  <Lines>67</Lines>
  <Paragraphs>24</Paragraphs>
  <ScaleCrop>false</ScaleCrop>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Parks</dc:creator>
  <cp:keywords/>
  <dc:description/>
  <cp:lastModifiedBy>Robin Parks</cp:lastModifiedBy>
  <cp:revision>44</cp:revision>
  <dcterms:created xsi:type="dcterms:W3CDTF">2024-11-14T20:12:00Z</dcterms:created>
  <dcterms:modified xsi:type="dcterms:W3CDTF">2026-04-10T22:45:00Z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0x010100E67672F8D743DA4393E23E6A8A19CBB9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