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B3E" w14:textId="51B8DC61" w:rsidR="00504B30" w:rsidRDefault="00504B30">
      <w:pPr>
        <w:pStyle w:val="Title"/>
      </w:pPr>
      <w:r>
        <w:rPr>
          <w:noProof/>
        </w:rPr>
        <w:drawing>
          <wp:inline distT="0" distB="0" distL="0" distR="0" wp14:anchorId="34031FEF" wp14:editId="378EE008">
            <wp:extent cx="2505090" cy="483870"/>
            <wp:effectExtent l="0" t="0" r="9525" b="0"/>
            <wp:docPr id="39" name="Picture 39" descr="Montana State University-Northern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ontana State University-Northern officia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8318" cy="488357"/>
                    </a:xfrm>
                    <a:prstGeom prst="rect">
                      <a:avLst/>
                    </a:prstGeom>
                    <a:noFill/>
                    <a:ln>
                      <a:noFill/>
                    </a:ln>
                  </pic:spPr>
                </pic:pic>
              </a:graphicData>
            </a:graphic>
          </wp:inline>
        </w:drawing>
      </w:r>
    </w:p>
    <w:p w14:paraId="3DCD6CAB" w14:textId="77777777" w:rsidR="004D0A38" w:rsidRDefault="004D0A38" w:rsidP="004D0A38"/>
    <w:p w14:paraId="005C1208" w14:textId="19BE8A54" w:rsidR="00C76257" w:rsidRPr="004D0A38" w:rsidRDefault="00207398" w:rsidP="00EE407B">
      <w:pPr>
        <w:pStyle w:val="Heading1"/>
        <w:ind w:left="0"/>
        <w:jc w:val="center"/>
        <w:rPr>
          <w:sz w:val="28"/>
          <w:szCs w:val="28"/>
          <w:u w:val="none"/>
        </w:rPr>
      </w:pPr>
      <w:r w:rsidRPr="004D0A38">
        <w:rPr>
          <w:sz w:val="28"/>
          <w:szCs w:val="28"/>
          <w:u w:val="none"/>
        </w:rPr>
        <w:t>Research</w:t>
      </w:r>
      <w:r w:rsidRPr="004D0A38">
        <w:rPr>
          <w:spacing w:val="-15"/>
          <w:sz w:val="28"/>
          <w:szCs w:val="28"/>
          <w:u w:val="none"/>
        </w:rPr>
        <w:t xml:space="preserve"> </w:t>
      </w:r>
      <w:r w:rsidRPr="004D0A38">
        <w:rPr>
          <w:sz w:val="28"/>
          <w:szCs w:val="28"/>
          <w:u w:val="none"/>
        </w:rPr>
        <w:t>Training</w:t>
      </w:r>
      <w:r w:rsidRPr="004D0A38">
        <w:rPr>
          <w:spacing w:val="-15"/>
          <w:sz w:val="28"/>
          <w:szCs w:val="28"/>
          <w:u w:val="none"/>
        </w:rPr>
        <w:t xml:space="preserve"> </w:t>
      </w:r>
      <w:r w:rsidRPr="004D0A38">
        <w:rPr>
          <w:spacing w:val="-2"/>
          <w:sz w:val="28"/>
          <w:szCs w:val="28"/>
          <w:u w:val="none"/>
        </w:rPr>
        <w:t>Policy</w:t>
      </w:r>
    </w:p>
    <w:p w14:paraId="005C1209" w14:textId="77777777" w:rsidR="00C76257" w:rsidRDefault="00C76257">
      <w:pPr>
        <w:pStyle w:val="BodyText"/>
        <w:spacing w:before="129"/>
        <w:ind w:left="0"/>
        <w:rPr>
          <w:b/>
          <w:sz w:val="20"/>
        </w:rPr>
      </w:pPr>
    </w:p>
    <w:p w14:paraId="06E8932F" w14:textId="60B40CDC" w:rsidR="00EE23CA" w:rsidRPr="00EE407B" w:rsidRDefault="00EE23CA" w:rsidP="004D0A38">
      <w:pPr>
        <w:pStyle w:val="Heading2"/>
        <w:rPr>
          <w:b/>
          <w:bCs/>
        </w:rPr>
      </w:pPr>
      <w:r w:rsidRPr="00EE407B">
        <w:rPr>
          <w:b/>
          <w:bCs/>
        </w:rPr>
        <w:t>Responsible Office: Office of Grants and Sponsored Programs</w:t>
      </w:r>
    </w:p>
    <w:p w14:paraId="765E4C7A" w14:textId="05FEB9D7" w:rsidR="00EE407B" w:rsidRPr="00EE407B" w:rsidRDefault="00EE407B" w:rsidP="00EE407B">
      <w:pPr>
        <w:pStyle w:val="Heading2"/>
        <w:rPr>
          <w:b/>
          <w:bCs/>
        </w:rPr>
      </w:pPr>
      <w:r w:rsidRPr="00EE407B">
        <w:rPr>
          <w:b/>
          <w:bCs/>
        </w:rPr>
        <w:t>Effective Date: October 1, 2025</w:t>
      </w:r>
    </w:p>
    <w:p w14:paraId="17F69807" w14:textId="77777777" w:rsidR="00EE23CA" w:rsidRPr="00EE407B" w:rsidRDefault="00EE23CA">
      <w:pPr>
        <w:pStyle w:val="Heading1"/>
        <w:spacing w:before="0"/>
        <w:rPr>
          <w:spacing w:val="-2"/>
          <w:u w:val="none"/>
        </w:rPr>
      </w:pPr>
    </w:p>
    <w:p w14:paraId="005C1211" w14:textId="58712014" w:rsidR="00C76257" w:rsidRPr="00EE407B" w:rsidRDefault="00207398" w:rsidP="004D0A38">
      <w:pPr>
        <w:pStyle w:val="Heading2"/>
        <w:rPr>
          <w:b/>
          <w:bCs/>
        </w:rPr>
      </w:pPr>
      <w:r w:rsidRPr="00EE407B">
        <w:rPr>
          <w:b/>
          <w:bCs/>
        </w:rPr>
        <w:t>Purpose</w:t>
      </w:r>
    </w:p>
    <w:p w14:paraId="005C1212" w14:textId="5247E014" w:rsidR="00C76257" w:rsidRDefault="00FD694C">
      <w:pPr>
        <w:pStyle w:val="BodyText"/>
        <w:spacing w:before="179" w:line="278" w:lineRule="auto"/>
        <w:ind w:right="389"/>
      </w:pPr>
      <w:r>
        <w:t>Montana State University-Northern</w:t>
      </w:r>
      <w:r w:rsidR="00207398">
        <w:rPr>
          <w:spacing w:val="-3"/>
        </w:rPr>
        <w:t xml:space="preserve"> </w:t>
      </w:r>
      <w:r w:rsidR="00207398">
        <w:t>(</w:t>
      </w:r>
      <w:r>
        <w:t>MSUN</w:t>
      </w:r>
      <w:r w:rsidR="00207398">
        <w:t>)</w:t>
      </w:r>
      <w:r w:rsidR="00207398">
        <w:rPr>
          <w:spacing w:val="-3"/>
        </w:rPr>
        <w:t xml:space="preserve"> </w:t>
      </w:r>
      <w:r w:rsidR="00207398">
        <w:t>is</w:t>
      </w:r>
      <w:r w:rsidR="00207398">
        <w:rPr>
          <w:spacing w:val="-3"/>
        </w:rPr>
        <w:t xml:space="preserve"> </w:t>
      </w:r>
      <w:r w:rsidR="00207398">
        <w:t>committed</w:t>
      </w:r>
      <w:r w:rsidR="00207398">
        <w:rPr>
          <w:spacing w:val="-3"/>
        </w:rPr>
        <w:t xml:space="preserve"> </w:t>
      </w:r>
      <w:r w:rsidR="00207398">
        <w:t>to</w:t>
      </w:r>
      <w:r w:rsidR="00207398">
        <w:rPr>
          <w:spacing w:val="-3"/>
        </w:rPr>
        <w:t xml:space="preserve"> </w:t>
      </w:r>
      <w:r w:rsidR="00207398">
        <w:t>responsible</w:t>
      </w:r>
      <w:r w:rsidR="00207398">
        <w:rPr>
          <w:spacing w:val="-3"/>
        </w:rPr>
        <w:t xml:space="preserve"> </w:t>
      </w:r>
      <w:r w:rsidR="00207398">
        <w:t>and</w:t>
      </w:r>
      <w:r w:rsidR="00207398">
        <w:rPr>
          <w:spacing w:val="-3"/>
        </w:rPr>
        <w:t xml:space="preserve"> </w:t>
      </w:r>
      <w:r w:rsidR="00207398">
        <w:t>ethical</w:t>
      </w:r>
      <w:r w:rsidR="00207398">
        <w:rPr>
          <w:spacing w:val="-3"/>
        </w:rPr>
        <w:t xml:space="preserve"> </w:t>
      </w:r>
      <w:r w:rsidR="00207398">
        <w:t>research,</w:t>
      </w:r>
      <w:r w:rsidR="00207398">
        <w:rPr>
          <w:spacing w:val="-3"/>
        </w:rPr>
        <w:t xml:space="preserve"> </w:t>
      </w:r>
      <w:r w:rsidR="00207398">
        <w:t>in</w:t>
      </w:r>
      <w:r w:rsidR="00207398">
        <w:rPr>
          <w:spacing w:val="-3"/>
        </w:rPr>
        <w:t xml:space="preserve"> </w:t>
      </w:r>
      <w:r w:rsidR="00207398">
        <w:t>compliance</w:t>
      </w:r>
      <w:r w:rsidR="00207398">
        <w:rPr>
          <w:spacing w:val="-3"/>
        </w:rPr>
        <w:t xml:space="preserve"> </w:t>
      </w:r>
      <w:r w:rsidR="00207398">
        <w:t>with</w:t>
      </w:r>
      <w:r w:rsidR="00207398">
        <w:rPr>
          <w:spacing w:val="-3"/>
        </w:rPr>
        <w:t xml:space="preserve"> </w:t>
      </w:r>
      <w:r w:rsidR="00207398">
        <w:t>all federal, state, local, sponsor, and university requirements. This policy establishes training requirements</w:t>
      </w:r>
      <w:r w:rsidR="00207398">
        <w:rPr>
          <w:spacing w:val="-4"/>
        </w:rPr>
        <w:t xml:space="preserve"> </w:t>
      </w:r>
      <w:r w:rsidR="00207398">
        <w:t>for</w:t>
      </w:r>
      <w:r w:rsidR="00207398">
        <w:rPr>
          <w:spacing w:val="-4"/>
        </w:rPr>
        <w:t xml:space="preserve"> </w:t>
      </w:r>
      <w:r w:rsidR="00207398">
        <w:t>all</w:t>
      </w:r>
      <w:r w:rsidR="00207398">
        <w:rPr>
          <w:spacing w:val="-4"/>
        </w:rPr>
        <w:t xml:space="preserve"> </w:t>
      </w:r>
      <w:r w:rsidR="00207398">
        <w:t>researchers</w:t>
      </w:r>
      <w:r w:rsidR="00207398">
        <w:rPr>
          <w:spacing w:val="-4"/>
        </w:rPr>
        <w:t xml:space="preserve"> </w:t>
      </w:r>
      <w:r w:rsidR="00207398">
        <w:t>engaged</w:t>
      </w:r>
      <w:r w:rsidR="00207398">
        <w:rPr>
          <w:spacing w:val="-4"/>
        </w:rPr>
        <w:t xml:space="preserve"> </w:t>
      </w:r>
      <w:r w:rsidR="00207398">
        <w:t>in</w:t>
      </w:r>
      <w:r w:rsidR="00207398">
        <w:rPr>
          <w:spacing w:val="-4"/>
        </w:rPr>
        <w:t xml:space="preserve"> </w:t>
      </w:r>
      <w:r w:rsidR="00207398">
        <w:t>projects</w:t>
      </w:r>
      <w:r w:rsidR="00207398">
        <w:rPr>
          <w:spacing w:val="-4"/>
        </w:rPr>
        <w:t xml:space="preserve"> </w:t>
      </w:r>
      <w:r w:rsidR="00207398">
        <w:t>supported</w:t>
      </w:r>
      <w:r w:rsidR="00207398">
        <w:rPr>
          <w:spacing w:val="-4"/>
        </w:rPr>
        <w:t xml:space="preserve"> </w:t>
      </w:r>
      <w:r w:rsidR="00207398">
        <w:t>by</w:t>
      </w:r>
      <w:r w:rsidR="00207398">
        <w:rPr>
          <w:spacing w:val="-4"/>
        </w:rPr>
        <w:t xml:space="preserve"> </w:t>
      </w:r>
      <w:r w:rsidR="00207398">
        <w:t>external</w:t>
      </w:r>
      <w:r w:rsidR="00207398">
        <w:rPr>
          <w:spacing w:val="-4"/>
        </w:rPr>
        <w:t xml:space="preserve"> </w:t>
      </w:r>
      <w:r w:rsidR="00207398">
        <w:t>sponsors,</w:t>
      </w:r>
      <w:r w:rsidR="00207398">
        <w:rPr>
          <w:spacing w:val="-5"/>
        </w:rPr>
        <w:t xml:space="preserve"> </w:t>
      </w:r>
      <w:r w:rsidR="00207398">
        <w:t>including but not limited to the National Science Foundation (NSF)</w:t>
      </w:r>
      <w:r>
        <w:t>, t</w:t>
      </w:r>
      <w:r w:rsidR="00207398">
        <w:t>he National Institutes of Health (NIH)</w:t>
      </w:r>
      <w:r>
        <w:t>, and the U.S. Department of Agriculture (USDA)</w:t>
      </w:r>
      <w:r w:rsidR="00207398">
        <w:t>. The purpose is to ensure compliance with federal regulations, foster a culture of ethical and responsible research, and safeguard the integrity, security, and public trust in the institution’s research enterprise.</w:t>
      </w:r>
    </w:p>
    <w:p w14:paraId="2A6C39A2" w14:textId="77777777" w:rsidR="00EE407B" w:rsidRDefault="00EE407B">
      <w:pPr>
        <w:pStyle w:val="BodyText"/>
        <w:spacing w:before="179" w:line="278" w:lineRule="auto"/>
        <w:ind w:right="389"/>
      </w:pPr>
    </w:p>
    <w:p w14:paraId="005C1213" w14:textId="77777777" w:rsidR="00C76257" w:rsidRPr="00EE407B" w:rsidRDefault="00207398" w:rsidP="004D0A38">
      <w:pPr>
        <w:pStyle w:val="Heading2"/>
        <w:rPr>
          <w:b/>
          <w:bCs/>
        </w:rPr>
      </w:pPr>
      <w:r w:rsidRPr="00EE407B">
        <w:rPr>
          <w:b/>
          <w:bCs/>
        </w:rPr>
        <w:t>Scope</w:t>
      </w:r>
    </w:p>
    <w:p w14:paraId="005C1214" w14:textId="77777777" w:rsidR="00C76257" w:rsidRDefault="00207398">
      <w:pPr>
        <w:pStyle w:val="BodyText"/>
        <w:spacing w:before="180"/>
      </w:pPr>
      <w:r>
        <w:t>This</w:t>
      </w:r>
      <w:r>
        <w:rPr>
          <w:spacing w:val="-7"/>
        </w:rPr>
        <w:t xml:space="preserve"> </w:t>
      </w:r>
      <w:r>
        <w:t>policy</w:t>
      </w:r>
      <w:r>
        <w:rPr>
          <w:spacing w:val="-6"/>
        </w:rPr>
        <w:t xml:space="preserve"> </w:t>
      </w:r>
      <w:r>
        <w:t>applies</w:t>
      </w:r>
      <w:r>
        <w:rPr>
          <w:spacing w:val="-6"/>
        </w:rPr>
        <w:t xml:space="preserve"> </w:t>
      </w:r>
      <w:r>
        <w:rPr>
          <w:spacing w:val="-5"/>
        </w:rPr>
        <w:t>to:</w:t>
      </w:r>
    </w:p>
    <w:p w14:paraId="005C1215" w14:textId="2007A2C0" w:rsidR="00C76257" w:rsidRPr="00EE407B" w:rsidRDefault="00207398">
      <w:pPr>
        <w:pStyle w:val="ListParagraph"/>
        <w:numPr>
          <w:ilvl w:val="0"/>
          <w:numId w:val="3"/>
        </w:numPr>
        <w:tabs>
          <w:tab w:val="left" w:pos="1080"/>
        </w:tabs>
        <w:spacing w:before="199" w:line="278" w:lineRule="auto"/>
        <w:ind w:right="559"/>
      </w:pPr>
      <w:r>
        <w:t>All</w:t>
      </w:r>
      <w:r>
        <w:rPr>
          <w:spacing w:val="-5"/>
        </w:rPr>
        <w:t xml:space="preserve"> </w:t>
      </w:r>
      <w:r>
        <w:t>faculty,</w:t>
      </w:r>
      <w:r>
        <w:rPr>
          <w:spacing w:val="-5"/>
        </w:rPr>
        <w:t xml:space="preserve"> </w:t>
      </w:r>
      <w:r>
        <w:t>staff,</w:t>
      </w:r>
      <w:r>
        <w:rPr>
          <w:spacing w:val="-5"/>
        </w:rPr>
        <w:t xml:space="preserve"> </w:t>
      </w:r>
      <w:r>
        <w:t>undergraduate</w:t>
      </w:r>
      <w:r>
        <w:rPr>
          <w:spacing w:val="-5"/>
        </w:rPr>
        <w:t xml:space="preserve"> </w:t>
      </w:r>
      <w:r>
        <w:t>students,</w:t>
      </w:r>
      <w:r>
        <w:rPr>
          <w:spacing w:val="-5"/>
        </w:rPr>
        <w:t xml:space="preserve"> </w:t>
      </w:r>
      <w:r>
        <w:t>graduate</w:t>
      </w:r>
      <w:r>
        <w:rPr>
          <w:spacing w:val="-5"/>
        </w:rPr>
        <w:t xml:space="preserve"> </w:t>
      </w:r>
      <w:r>
        <w:t>students,</w:t>
      </w:r>
      <w:r>
        <w:rPr>
          <w:spacing w:val="-5"/>
        </w:rPr>
        <w:t xml:space="preserve"> </w:t>
      </w:r>
      <w:r>
        <w:t>and</w:t>
      </w:r>
      <w:r>
        <w:rPr>
          <w:spacing w:val="-5"/>
        </w:rPr>
        <w:t xml:space="preserve"> </w:t>
      </w:r>
      <w:r>
        <w:t>postdoctoral</w:t>
      </w:r>
      <w:r>
        <w:rPr>
          <w:spacing w:val="-5"/>
        </w:rPr>
        <w:t xml:space="preserve"> </w:t>
      </w:r>
      <w:r>
        <w:t xml:space="preserve">scholars participating in research sponsored by federal agencies as specified in the requirements </w:t>
      </w:r>
      <w:r>
        <w:rPr>
          <w:spacing w:val="-2"/>
        </w:rPr>
        <w:t>below.</w:t>
      </w:r>
    </w:p>
    <w:p w14:paraId="5FFB5E77" w14:textId="77777777" w:rsidR="00EE407B" w:rsidRDefault="00EE407B" w:rsidP="00EE407B">
      <w:pPr>
        <w:tabs>
          <w:tab w:val="left" w:pos="1080"/>
        </w:tabs>
        <w:spacing w:before="199" w:line="278" w:lineRule="auto"/>
        <w:ind w:right="559"/>
      </w:pPr>
    </w:p>
    <w:p w14:paraId="005C1216" w14:textId="77777777" w:rsidR="00C76257" w:rsidRPr="00EE407B" w:rsidRDefault="00207398" w:rsidP="004D0A38">
      <w:pPr>
        <w:pStyle w:val="Heading2"/>
        <w:rPr>
          <w:b/>
          <w:bCs/>
        </w:rPr>
      </w:pPr>
      <w:r w:rsidRPr="00EE407B">
        <w:rPr>
          <w:b/>
          <w:bCs/>
        </w:rPr>
        <w:t>Roles</w:t>
      </w:r>
      <w:r w:rsidRPr="00EE407B">
        <w:rPr>
          <w:b/>
          <w:bCs/>
          <w:spacing w:val="-6"/>
        </w:rPr>
        <w:t xml:space="preserve"> </w:t>
      </w:r>
      <w:r w:rsidRPr="00EE407B">
        <w:rPr>
          <w:b/>
          <w:bCs/>
        </w:rPr>
        <w:t>and</w:t>
      </w:r>
      <w:r w:rsidRPr="00EE407B">
        <w:rPr>
          <w:b/>
          <w:bCs/>
          <w:spacing w:val="-5"/>
        </w:rPr>
        <w:t xml:space="preserve"> </w:t>
      </w:r>
      <w:r w:rsidRPr="00EE407B">
        <w:rPr>
          <w:b/>
          <w:bCs/>
        </w:rPr>
        <w:t>Responsibilities</w:t>
      </w:r>
    </w:p>
    <w:p w14:paraId="005C1217" w14:textId="65E985B5" w:rsidR="00C76257" w:rsidRDefault="00207398">
      <w:pPr>
        <w:pStyle w:val="ListParagraph"/>
        <w:numPr>
          <w:ilvl w:val="0"/>
          <w:numId w:val="3"/>
        </w:numPr>
        <w:tabs>
          <w:tab w:val="left" w:pos="1080"/>
        </w:tabs>
        <w:spacing w:before="179" w:line="278" w:lineRule="auto"/>
        <w:ind w:right="989" w:hanging="361"/>
      </w:pPr>
      <w:r>
        <w:rPr>
          <w:b/>
        </w:rPr>
        <w:t>Principal</w:t>
      </w:r>
      <w:r>
        <w:rPr>
          <w:b/>
          <w:spacing w:val="-5"/>
        </w:rPr>
        <w:t xml:space="preserve"> </w:t>
      </w:r>
      <w:r>
        <w:rPr>
          <w:b/>
        </w:rPr>
        <w:t>Investigators</w:t>
      </w:r>
      <w:r>
        <w:rPr>
          <w:b/>
          <w:spacing w:val="-5"/>
        </w:rPr>
        <w:t xml:space="preserve"> </w:t>
      </w:r>
      <w:r>
        <w:rPr>
          <w:b/>
        </w:rPr>
        <w:t>(PIs)</w:t>
      </w:r>
      <w:r w:rsidR="00FD694C">
        <w:rPr>
          <w:b/>
        </w:rPr>
        <w:t>/Project Directors (PDs)</w:t>
      </w:r>
      <w:r>
        <w:rPr>
          <w:b/>
        </w:rPr>
        <w:t>:</w:t>
      </w:r>
      <w:r>
        <w:rPr>
          <w:b/>
          <w:spacing w:val="-5"/>
        </w:rPr>
        <w:t xml:space="preserve"> </w:t>
      </w:r>
      <w:r>
        <w:t>Ensure</w:t>
      </w:r>
      <w:r>
        <w:rPr>
          <w:spacing w:val="-5"/>
        </w:rPr>
        <w:t xml:space="preserve"> </w:t>
      </w:r>
      <w:r>
        <w:t>that</w:t>
      </w:r>
      <w:r>
        <w:rPr>
          <w:spacing w:val="-5"/>
        </w:rPr>
        <w:t xml:space="preserve"> </w:t>
      </w:r>
      <w:r>
        <w:t>all</w:t>
      </w:r>
      <w:r>
        <w:rPr>
          <w:spacing w:val="-5"/>
        </w:rPr>
        <w:t xml:space="preserve"> </w:t>
      </w:r>
      <w:r>
        <w:t>project</w:t>
      </w:r>
      <w:r>
        <w:rPr>
          <w:spacing w:val="-5"/>
        </w:rPr>
        <w:t xml:space="preserve"> </w:t>
      </w:r>
      <w:r>
        <w:t>personnel</w:t>
      </w:r>
      <w:r>
        <w:rPr>
          <w:spacing w:val="-5"/>
        </w:rPr>
        <w:t xml:space="preserve"> </w:t>
      </w:r>
      <w:r>
        <w:t>complete</w:t>
      </w:r>
      <w:r>
        <w:rPr>
          <w:spacing w:val="-5"/>
        </w:rPr>
        <w:t xml:space="preserve"> </w:t>
      </w:r>
      <w:r>
        <w:t>required training prior to engaging in research.</w:t>
      </w:r>
    </w:p>
    <w:p w14:paraId="005C1218" w14:textId="77777777" w:rsidR="00C76257" w:rsidRDefault="00207398">
      <w:pPr>
        <w:pStyle w:val="ListParagraph"/>
        <w:numPr>
          <w:ilvl w:val="0"/>
          <w:numId w:val="3"/>
        </w:numPr>
        <w:tabs>
          <w:tab w:val="left" w:pos="1080"/>
        </w:tabs>
        <w:spacing w:before="159" w:line="278" w:lineRule="auto"/>
        <w:ind w:right="869"/>
      </w:pPr>
      <w:r>
        <w:rPr>
          <w:b/>
        </w:rPr>
        <w:t>Researchers</w:t>
      </w:r>
      <w:r>
        <w:rPr>
          <w:b/>
          <w:spacing w:val="-4"/>
        </w:rPr>
        <w:t xml:space="preserve"> </w:t>
      </w:r>
      <w:r>
        <w:rPr>
          <w:b/>
        </w:rPr>
        <w:t>(paid</w:t>
      </w:r>
      <w:r>
        <w:rPr>
          <w:b/>
          <w:spacing w:val="-4"/>
        </w:rPr>
        <w:t xml:space="preserve"> </w:t>
      </w:r>
      <w:r>
        <w:rPr>
          <w:b/>
        </w:rPr>
        <w:t>or</w:t>
      </w:r>
      <w:r>
        <w:rPr>
          <w:b/>
          <w:spacing w:val="-5"/>
        </w:rPr>
        <w:t xml:space="preserve"> </w:t>
      </w:r>
      <w:r>
        <w:rPr>
          <w:b/>
        </w:rPr>
        <w:t>unpaid):</w:t>
      </w:r>
      <w:r>
        <w:rPr>
          <w:b/>
          <w:spacing w:val="-4"/>
        </w:rPr>
        <w:t xml:space="preserve"> </w:t>
      </w:r>
      <w:r>
        <w:t>Complete</w:t>
      </w:r>
      <w:r>
        <w:rPr>
          <w:spacing w:val="-4"/>
        </w:rPr>
        <w:t xml:space="preserve"> </w:t>
      </w:r>
      <w:r>
        <w:t>assigned</w:t>
      </w:r>
      <w:r>
        <w:rPr>
          <w:spacing w:val="-4"/>
        </w:rPr>
        <w:t xml:space="preserve"> </w:t>
      </w:r>
      <w:r>
        <w:t>training</w:t>
      </w:r>
      <w:r>
        <w:rPr>
          <w:spacing w:val="-4"/>
        </w:rPr>
        <w:t xml:space="preserve"> </w:t>
      </w:r>
      <w:r>
        <w:t>in</w:t>
      </w:r>
      <w:r>
        <w:rPr>
          <w:spacing w:val="-4"/>
        </w:rPr>
        <w:t xml:space="preserve"> </w:t>
      </w:r>
      <w:r>
        <w:t>a</w:t>
      </w:r>
      <w:r>
        <w:rPr>
          <w:spacing w:val="-4"/>
        </w:rPr>
        <w:t xml:space="preserve"> </w:t>
      </w:r>
      <w:r>
        <w:t>timely</w:t>
      </w:r>
      <w:r>
        <w:rPr>
          <w:spacing w:val="-5"/>
        </w:rPr>
        <w:t xml:space="preserve"> </w:t>
      </w:r>
      <w:r>
        <w:t>manner</w:t>
      </w:r>
      <w:r>
        <w:rPr>
          <w:spacing w:val="-4"/>
        </w:rPr>
        <w:t xml:space="preserve"> </w:t>
      </w:r>
      <w:r>
        <w:t>and comply with federal and institutional policies.</w:t>
      </w:r>
    </w:p>
    <w:p w14:paraId="005C1219" w14:textId="5AE9A28D" w:rsidR="00C76257" w:rsidRDefault="00207398">
      <w:pPr>
        <w:pStyle w:val="ListParagraph"/>
        <w:numPr>
          <w:ilvl w:val="0"/>
          <w:numId w:val="3"/>
        </w:numPr>
        <w:tabs>
          <w:tab w:val="left" w:pos="1080"/>
        </w:tabs>
        <w:spacing w:line="278" w:lineRule="auto"/>
        <w:ind w:right="856"/>
      </w:pPr>
      <w:r>
        <w:rPr>
          <w:b/>
        </w:rPr>
        <w:t xml:space="preserve">Office of </w:t>
      </w:r>
      <w:r w:rsidR="00FD694C">
        <w:rPr>
          <w:b/>
        </w:rPr>
        <w:t>Grants</w:t>
      </w:r>
      <w:r>
        <w:rPr>
          <w:b/>
        </w:rPr>
        <w:t xml:space="preserve"> and Sponsored </w:t>
      </w:r>
      <w:r w:rsidR="00FD694C">
        <w:rPr>
          <w:b/>
        </w:rPr>
        <w:t>Programs (OGSP)</w:t>
      </w:r>
      <w:r>
        <w:rPr>
          <w:b/>
        </w:rPr>
        <w:t xml:space="preserve">: </w:t>
      </w:r>
      <w:r>
        <w:t>Provide training resources, track completion,</w:t>
      </w:r>
      <w:r>
        <w:rPr>
          <w:spacing w:val="-5"/>
        </w:rPr>
        <w:t xml:space="preserve"> </w:t>
      </w:r>
      <w:r>
        <w:t>and</w:t>
      </w:r>
      <w:r>
        <w:rPr>
          <w:spacing w:val="-4"/>
        </w:rPr>
        <w:t xml:space="preserve"> </w:t>
      </w:r>
      <w:r>
        <w:t>verify</w:t>
      </w:r>
      <w:r>
        <w:rPr>
          <w:spacing w:val="-5"/>
        </w:rPr>
        <w:t xml:space="preserve"> </w:t>
      </w:r>
      <w:r>
        <w:t>compliance</w:t>
      </w:r>
      <w:r>
        <w:rPr>
          <w:spacing w:val="-3"/>
        </w:rPr>
        <w:t xml:space="preserve"> </w:t>
      </w:r>
      <w:r>
        <w:t>for</w:t>
      </w:r>
      <w:r>
        <w:rPr>
          <w:spacing w:val="-4"/>
        </w:rPr>
        <w:t xml:space="preserve"> </w:t>
      </w:r>
      <w:r>
        <w:t>RECR,</w:t>
      </w:r>
      <w:r>
        <w:rPr>
          <w:spacing w:val="-3"/>
        </w:rPr>
        <w:t xml:space="preserve"> </w:t>
      </w:r>
      <w:r>
        <w:t>RST,</w:t>
      </w:r>
      <w:r>
        <w:rPr>
          <w:spacing w:val="-4"/>
        </w:rPr>
        <w:t xml:space="preserve"> </w:t>
      </w:r>
      <w:r>
        <w:t>and</w:t>
      </w:r>
      <w:r>
        <w:rPr>
          <w:spacing w:val="-4"/>
        </w:rPr>
        <w:t xml:space="preserve"> </w:t>
      </w:r>
      <w:r>
        <w:t>FCOI</w:t>
      </w:r>
      <w:r>
        <w:rPr>
          <w:spacing w:val="-4"/>
        </w:rPr>
        <w:t xml:space="preserve"> </w:t>
      </w:r>
      <w:r>
        <w:t>training</w:t>
      </w:r>
      <w:r>
        <w:rPr>
          <w:spacing w:val="-4"/>
        </w:rPr>
        <w:t xml:space="preserve"> </w:t>
      </w:r>
      <w:r>
        <w:t>requirements.</w:t>
      </w:r>
    </w:p>
    <w:p w14:paraId="005C121A" w14:textId="3C783AED" w:rsidR="00C76257" w:rsidRDefault="00207398">
      <w:pPr>
        <w:pStyle w:val="ListParagraph"/>
        <w:numPr>
          <w:ilvl w:val="0"/>
          <w:numId w:val="3"/>
        </w:numPr>
        <w:tabs>
          <w:tab w:val="left" w:pos="1080"/>
        </w:tabs>
        <w:spacing w:before="158"/>
        <w:ind w:right="476"/>
      </w:pPr>
      <w:bookmarkStart w:id="0" w:name="_Institutional_Review_Board:_Provide_tr"/>
      <w:bookmarkEnd w:id="0"/>
      <w:r>
        <w:rPr>
          <w:b/>
        </w:rPr>
        <w:t xml:space="preserve">Institutional Review Board: </w:t>
      </w:r>
      <w:r>
        <w:t xml:space="preserve">Provide training resources to all </w:t>
      </w:r>
      <w:r w:rsidR="00FD694C">
        <w:t>MSUN</w:t>
      </w:r>
      <w:r>
        <w:t xml:space="preserve"> faculty, staff, and students;</w:t>
      </w:r>
      <w:r>
        <w:rPr>
          <w:spacing w:val="-4"/>
        </w:rPr>
        <w:t xml:space="preserve"> </w:t>
      </w:r>
      <w:r>
        <w:t>review</w:t>
      </w:r>
      <w:r>
        <w:rPr>
          <w:spacing w:val="-5"/>
        </w:rPr>
        <w:t xml:space="preserve"> </w:t>
      </w:r>
      <w:r>
        <w:t>human</w:t>
      </w:r>
      <w:r>
        <w:rPr>
          <w:spacing w:val="-4"/>
        </w:rPr>
        <w:t xml:space="preserve"> </w:t>
      </w:r>
      <w:r>
        <w:t>subjects</w:t>
      </w:r>
      <w:r>
        <w:rPr>
          <w:spacing w:val="-4"/>
        </w:rPr>
        <w:t xml:space="preserve"> </w:t>
      </w:r>
      <w:r>
        <w:t>research</w:t>
      </w:r>
      <w:r>
        <w:rPr>
          <w:spacing w:val="-4"/>
        </w:rPr>
        <w:t xml:space="preserve"> </w:t>
      </w:r>
      <w:r>
        <w:t>submissions</w:t>
      </w:r>
      <w:r>
        <w:rPr>
          <w:spacing w:val="-4"/>
        </w:rPr>
        <w:t xml:space="preserve"> </w:t>
      </w:r>
      <w:r>
        <w:t>and</w:t>
      </w:r>
      <w:r>
        <w:rPr>
          <w:spacing w:val="-4"/>
        </w:rPr>
        <w:t xml:space="preserve"> </w:t>
      </w:r>
      <w:r>
        <w:t>track</w:t>
      </w:r>
      <w:r>
        <w:rPr>
          <w:spacing w:val="-4"/>
        </w:rPr>
        <w:t xml:space="preserve"> </w:t>
      </w:r>
      <w:r>
        <w:t>progress</w:t>
      </w:r>
      <w:r>
        <w:rPr>
          <w:spacing w:val="-4"/>
        </w:rPr>
        <w:t xml:space="preserve"> </w:t>
      </w:r>
      <w:r>
        <w:t>on</w:t>
      </w:r>
      <w:r>
        <w:rPr>
          <w:spacing w:val="-4"/>
        </w:rPr>
        <w:t xml:space="preserve"> </w:t>
      </w:r>
      <w:r>
        <w:t>protocols determined to be Expedited or Full Board; and verify compliance with human subjects training requirements on all active submissions.</w:t>
      </w:r>
    </w:p>
    <w:p w14:paraId="005C121B" w14:textId="77777777" w:rsidR="00C76257" w:rsidRDefault="00C76257">
      <w:pPr>
        <w:pStyle w:val="ListParagraph"/>
        <w:sectPr w:rsidR="00C76257" w:rsidSect="00504B30">
          <w:headerReference w:type="default" r:id="rId11"/>
          <w:footerReference w:type="default" r:id="rId12"/>
          <w:type w:val="continuous"/>
          <w:pgSz w:w="12240" w:h="15840"/>
          <w:pgMar w:top="450" w:right="1080" w:bottom="840" w:left="1080" w:header="990" w:footer="652" w:gutter="0"/>
          <w:pgNumType w:start="1"/>
          <w:cols w:space="720"/>
        </w:sectPr>
      </w:pPr>
    </w:p>
    <w:p w14:paraId="005C121C" w14:textId="18AFF69D" w:rsidR="00C76257" w:rsidRDefault="00207398" w:rsidP="004D0A38">
      <w:pPr>
        <w:pStyle w:val="Heading2"/>
        <w:rPr>
          <w:b/>
          <w:bCs/>
          <w:sz w:val="28"/>
          <w:szCs w:val="28"/>
        </w:rPr>
      </w:pPr>
      <w:r w:rsidRPr="004D0A38">
        <w:rPr>
          <w:b/>
          <w:bCs/>
          <w:sz w:val="28"/>
          <w:szCs w:val="28"/>
        </w:rPr>
        <w:lastRenderedPageBreak/>
        <w:t>Policy</w:t>
      </w:r>
      <w:r w:rsidRPr="004D0A38">
        <w:rPr>
          <w:b/>
          <w:bCs/>
          <w:spacing w:val="-8"/>
          <w:sz w:val="28"/>
          <w:szCs w:val="28"/>
        </w:rPr>
        <w:t xml:space="preserve"> </w:t>
      </w:r>
      <w:r w:rsidRPr="004D0A38">
        <w:rPr>
          <w:b/>
          <w:bCs/>
          <w:sz w:val="28"/>
          <w:szCs w:val="28"/>
        </w:rPr>
        <w:t>Statement</w:t>
      </w:r>
    </w:p>
    <w:p w14:paraId="31949358" w14:textId="77777777" w:rsidR="004D0A38" w:rsidRPr="004D0A38" w:rsidRDefault="004D0A38" w:rsidP="004D0A38"/>
    <w:p w14:paraId="005C121D" w14:textId="77777777" w:rsidR="00C76257" w:rsidRPr="004D0A38" w:rsidRDefault="00207398" w:rsidP="004D0A38">
      <w:pPr>
        <w:pStyle w:val="Heading3"/>
        <w:rPr>
          <w:b/>
          <w:bCs/>
        </w:rPr>
      </w:pPr>
      <w:r w:rsidRPr="004D0A38">
        <w:rPr>
          <w:b/>
          <w:bCs/>
        </w:rPr>
        <w:t>Responsible</w:t>
      </w:r>
      <w:r w:rsidRPr="004D0A38">
        <w:rPr>
          <w:b/>
          <w:bCs/>
          <w:spacing w:val="-9"/>
        </w:rPr>
        <w:t xml:space="preserve"> </w:t>
      </w:r>
      <w:r w:rsidRPr="004D0A38">
        <w:rPr>
          <w:b/>
          <w:bCs/>
        </w:rPr>
        <w:t>and</w:t>
      </w:r>
      <w:r w:rsidRPr="004D0A38">
        <w:rPr>
          <w:b/>
          <w:bCs/>
          <w:spacing w:val="-8"/>
        </w:rPr>
        <w:t xml:space="preserve"> </w:t>
      </w:r>
      <w:r w:rsidRPr="004D0A38">
        <w:rPr>
          <w:b/>
          <w:bCs/>
        </w:rPr>
        <w:t>Ethical</w:t>
      </w:r>
      <w:r w:rsidRPr="004D0A38">
        <w:rPr>
          <w:b/>
          <w:bCs/>
          <w:spacing w:val="-9"/>
        </w:rPr>
        <w:t xml:space="preserve"> </w:t>
      </w:r>
      <w:r w:rsidRPr="004D0A38">
        <w:rPr>
          <w:b/>
          <w:bCs/>
        </w:rPr>
        <w:t>Conduct</w:t>
      </w:r>
      <w:r w:rsidRPr="004D0A38">
        <w:rPr>
          <w:b/>
          <w:bCs/>
          <w:spacing w:val="-8"/>
        </w:rPr>
        <w:t xml:space="preserve"> </w:t>
      </w:r>
      <w:r w:rsidRPr="004D0A38">
        <w:rPr>
          <w:b/>
          <w:bCs/>
        </w:rPr>
        <w:t>of</w:t>
      </w:r>
      <w:r w:rsidRPr="004D0A38">
        <w:rPr>
          <w:b/>
          <w:bCs/>
          <w:spacing w:val="-8"/>
        </w:rPr>
        <w:t xml:space="preserve"> </w:t>
      </w:r>
      <w:r w:rsidRPr="004D0A38">
        <w:rPr>
          <w:b/>
          <w:bCs/>
        </w:rPr>
        <w:t>Research</w:t>
      </w:r>
      <w:r w:rsidRPr="004D0A38">
        <w:rPr>
          <w:b/>
          <w:bCs/>
          <w:spacing w:val="-9"/>
        </w:rPr>
        <w:t xml:space="preserve"> </w:t>
      </w:r>
      <w:r w:rsidRPr="004D0A38">
        <w:rPr>
          <w:b/>
          <w:bCs/>
          <w:spacing w:val="-2"/>
        </w:rPr>
        <w:t>(RECR)</w:t>
      </w:r>
    </w:p>
    <w:p w14:paraId="005C121E" w14:textId="77777777" w:rsidR="00C76257" w:rsidRDefault="00207398">
      <w:pPr>
        <w:pStyle w:val="BodyText"/>
        <w:spacing w:before="200" w:line="259" w:lineRule="auto"/>
        <w:ind w:right="240"/>
      </w:pPr>
      <w:r>
        <w:rPr>
          <w:b/>
        </w:rPr>
        <w:t xml:space="preserve">Requirement: </w:t>
      </w:r>
      <w:r>
        <w:t>In 2007, Congress passed the America COMPETES (Creating Opportunities to Meaningfully Promote Excellence in</w:t>
      </w:r>
      <w:r>
        <w:rPr>
          <w:spacing w:val="40"/>
        </w:rPr>
        <w:t xml:space="preserve"> </w:t>
      </w:r>
      <w:r>
        <w:t>Technology, Education, and Science) Act, which required that "each institution that applies for financial assistance from the National Science Foundation (NSF)</w:t>
      </w:r>
      <w:r>
        <w:rPr>
          <w:spacing w:val="-3"/>
        </w:rPr>
        <w:t xml:space="preserve"> </w:t>
      </w:r>
      <w:r>
        <w:t>for</w:t>
      </w:r>
      <w:r>
        <w:rPr>
          <w:spacing w:val="-3"/>
        </w:rPr>
        <w:t xml:space="preserve"> </w:t>
      </w:r>
      <w:r>
        <w:t>science</w:t>
      </w:r>
      <w:r>
        <w:rPr>
          <w:spacing w:val="-3"/>
        </w:rPr>
        <w:t xml:space="preserve"> </w:t>
      </w:r>
      <w:r>
        <w:t>and</w:t>
      </w:r>
      <w:r>
        <w:rPr>
          <w:spacing w:val="-3"/>
        </w:rPr>
        <w:t xml:space="preserve"> </w:t>
      </w:r>
      <w:r>
        <w:t>engineering</w:t>
      </w:r>
      <w:r>
        <w:rPr>
          <w:spacing w:val="-3"/>
        </w:rPr>
        <w:t xml:space="preserve"> </w:t>
      </w:r>
      <w:r>
        <w:t>research</w:t>
      </w:r>
      <w:r>
        <w:rPr>
          <w:spacing w:val="-3"/>
        </w:rPr>
        <w:t xml:space="preserve"> </w:t>
      </w:r>
      <w:r>
        <w:t>or</w:t>
      </w:r>
      <w:r>
        <w:rPr>
          <w:spacing w:val="-3"/>
        </w:rPr>
        <w:t xml:space="preserve"> </w:t>
      </w:r>
      <w:r>
        <w:t>education</w:t>
      </w:r>
      <w:r>
        <w:rPr>
          <w:spacing w:val="-3"/>
        </w:rPr>
        <w:t xml:space="preserve"> </w:t>
      </w:r>
      <w:r>
        <w:t>describe</w:t>
      </w:r>
      <w:r>
        <w:rPr>
          <w:spacing w:val="-3"/>
        </w:rPr>
        <w:t xml:space="preserve"> </w:t>
      </w:r>
      <w:r>
        <w:t>in</w:t>
      </w:r>
      <w:r>
        <w:rPr>
          <w:spacing w:val="-4"/>
        </w:rPr>
        <w:t xml:space="preserve"> </w:t>
      </w:r>
      <w:r>
        <w:t>its</w:t>
      </w:r>
      <w:r>
        <w:rPr>
          <w:spacing w:val="-4"/>
        </w:rPr>
        <w:t xml:space="preserve"> </w:t>
      </w:r>
      <w:r>
        <w:t>grant</w:t>
      </w:r>
      <w:r>
        <w:rPr>
          <w:spacing w:val="-3"/>
        </w:rPr>
        <w:t xml:space="preserve"> </w:t>
      </w:r>
      <w:r>
        <w:t>proposal</w:t>
      </w:r>
      <w:r>
        <w:rPr>
          <w:spacing w:val="-3"/>
        </w:rPr>
        <w:t xml:space="preserve"> </w:t>
      </w:r>
      <w:r>
        <w:t>a</w:t>
      </w:r>
      <w:r>
        <w:rPr>
          <w:spacing w:val="-3"/>
        </w:rPr>
        <w:t xml:space="preserve"> </w:t>
      </w:r>
      <w:r>
        <w:t>plan</w:t>
      </w:r>
      <w:r>
        <w:rPr>
          <w:spacing w:val="-3"/>
        </w:rPr>
        <w:t xml:space="preserve"> </w:t>
      </w:r>
      <w:r>
        <w:t xml:space="preserve">to provide appropriate training and oversight in the </w:t>
      </w:r>
      <w:hyperlink r:id="rId13">
        <w:r>
          <w:rPr>
            <w:color w:val="0000FF"/>
            <w:u w:val="single" w:color="0000FF"/>
          </w:rPr>
          <w:t>responsible and ethical conduct</w:t>
        </w:r>
      </w:hyperlink>
      <w:r>
        <w:rPr>
          <w:color w:val="0000FF"/>
        </w:rPr>
        <w:t xml:space="preserve"> </w:t>
      </w:r>
      <w:r>
        <w:t>of research to undergraduate students, graduate students, and postdoctoral researchers participating in the proposed research project."</w:t>
      </w:r>
    </w:p>
    <w:p w14:paraId="005C121F" w14:textId="2D734628" w:rsidR="00C76257" w:rsidRDefault="00207398">
      <w:pPr>
        <w:pStyle w:val="BodyText"/>
        <w:spacing w:before="158" w:line="259" w:lineRule="auto"/>
        <w:ind w:right="389"/>
      </w:pPr>
      <w:r>
        <w:t>NIH</w:t>
      </w:r>
      <w:r>
        <w:rPr>
          <w:spacing w:val="-4"/>
        </w:rPr>
        <w:t xml:space="preserve"> </w:t>
      </w:r>
      <w:r>
        <w:t>mandates</w:t>
      </w:r>
      <w:r>
        <w:rPr>
          <w:spacing w:val="-3"/>
        </w:rPr>
        <w:t xml:space="preserve"> </w:t>
      </w:r>
      <w:r>
        <w:t>that</w:t>
      </w:r>
      <w:r>
        <w:rPr>
          <w:spacing w:val="-3"/>
        </w:rPr>
        <w:t xml:space="preserve"> </w:t>
      </w:r>
      <w:r>
        <w:t>trainees</w:t>
      </w:r>
      <w:r>
        <w:rPr>
          <w:spacing w:val="-3"/>
        </w:rPr>
        <w:t xml:space="preserve"> </w:t>
      </w:r>
      <w:r>
        <w:t>on</w:t>
      </w:r>
      <w:r>
        <w:rPr>
          <w:spacing w:val="-3"/>
        </w:rPr>
        <w:t xml:space="preserve"> </w:t>
      </w:r>
      <w:r>
        <w:t>an</w:t>
      </w:r>
      <w:r>
        <w:rPr>
          <w:spacing w:val="-3"/>
        </w:rPr>
        <w:t xml:space="preserve"> </w:t>
      </w:r>
      <w:r>
        <w:t>NIH</w:t>
      </w:r>
      <w:r>
        <w:rPr>
          <w:spacing w:val="-4"/>
        </w:rPr>
        <w:t xml:space="preserve"> </w:t>
      </w:r>
      <w:r>
        <w:t>institutional</w:t>
      </w:r>
      <w:r>
        <w:rPr>
          <w:spacing w:val="-3"/>
        </w:rPr>
        <w:t xml:space="preserve"> </w:t>
      </w:r>
      <w:r>
        <w:t>research</w:t>
      </w:r>
      <w:r>
        <w:rPr>
          <w:spacing w:val="-3"/>
        </w:rPr>
        <w:t xml:space="preserve"> </w:t>
      </w:r>
      <w:r>
        <w:t>training</w:t>
      </w:r>
      <w:r>
        <w:rPr>
          <w:spacing w:val="-3"/>
        </w:rPr>
        <w:t xml:space="preserve"> </w:t>
      </w:r>
      <w:r>
        <w:t>grant,</w:t>
      </w:r>
      <w:r>
        <w:rPr>
          <w:spacing w:val="-3"/>
        </w:rPr>
        <w:t xml:space="preserve"> </w:t>
      </w:r>
      <w:r>
        <w:t>individual</w:t>
      </w:r>
      <w:r>
        <w:rPr>
          <w:spacing w:val="-3"/>
        </w:rPr>
        <w:t xml:space="preserve"> </w:t>
      </w:r>
      <w:r>
        <w:t>fellowship, career development award (institutional or individual), research education grant, dissertation research grant, or other grant programs that have a significant training component have a minimum</w:t>
      </w:r>
      <w:r>
        <w:rPr>
          <w:spacing w:val="-3"/>
        </w:rPr>
        <w:t xml:space="preserve"> </w:t>
      </w:r>
      <w:r>
        <w:t>of</w:t>
      </w:r>
      <w:r>
        <w:rPr>
          <w:spacing w:val="-2"/>
        </w:rPr>
        <w:t xml:space="preserve"> </w:t>
      </w:r>
      <w:r>
        <w:t>eight</w:t>
      </w:r>
      <w:r>
        <w:rPr>
          <w:spacing w:val="-2"/>
        </w:rPr>
        <w:t xml:space="preserve"> </w:t>
      </w:r>
      <w:r>
        <w:t>hours</w:t>
      </w:r>
      <w:r>
        <w:rPr>
          <w:spacing w:val="-3"/>
        </w:rPr>
        <w:t xml:space="preserve"> </w:t>
      </w:r>
      <w:r>
        <w:t>of</w:t>
      </w:r>
      <w:r>
        <w:rPr>
          <w:spacing w:val="-2"/>
        </w:rPr>
        <w:t xml:space="preserve"> </w:t>
      </w:r>
      <w:r>
        <w:t>formal</w:t>
      </w:r>
      <w:r>
        <w:rPr>
          <w:spacing w:val="-2"/>
        </w:rPr>
        <w:t xml:space="preserve"> </w:t>
      </w:r>
      <w:r>
        <w:t>instruction</w:t>
      </w:r>
      <w:r>
        <w:rPr>
          <w:spacing w:val="-2"/>
        </w:rPr>
        <w:t xml:space="preserve"> </w:t>
      </w:r>
      <w:r>
        <w:t>at</w:t>
      </w:r>
      <w:r>
        <w:rPr>
          <w:spacing w:val="-2"/>
        </w:rPr>
        <w:t xml:space="preserve"> </w:t>
      </w:r>
      <w:r>
        <w:t>least</w:t>
      </w:r>
      <w:r>
        <w:rPr>
          <w:spacing w:val="-2"/>
        </w:rPr>
        <w:t xml:space="preserve"> </w:t>
      </w:r>
      <w:r>
        <w:t>once</w:t>
      </w:r>
      <w:r>
        <w:rPr>
          <w:spacing w:val="-2"/>
        </w:rPr>
        <w:t xml:space="preserve"> </w:t>
      </w:r>
      <w:r>
        <w:t>during</w:t>
      </w:r>
      <w:r>
        <w:rPr>
          <w:spacing w:val="-2"/>
        </w:rPr>
        <w:t xml:space="preserve"> </w:t>
      </w:r>
      <w:r>
        <w:t>each</w:t>
      </w:r>
      <w:r>
        <w:rPr>
          <w:spacing w:val="-2"/>
        </w:rPr>
        <w:t xml:space="preserve"> </w:t>
      </w:r>
      <w:r>
        <w:t>career</w:t>
      </w:r>
      <w:r>
        <w:rPr>
          <w:spacing w:val="-2"/>
        </w:rPr>
        <w:t xml:space="preserve"> </w:t>
      </w:r>
      <w:r>
        <w:t>stage</w:t>
      </w:r>
      <w:r>
        <w:rPr>
          <w:spacing w:val="-2"/>
        </w:rPr>
        <w:t xml:space="preserve"> </w:t>
      </w:r>
      <w:r>
        <w:t>and</w:t>
      </w:r>
      <w:r>
        <w:rPr>
          <w:spacing w:val="-2"/>
        </w:rPr>
        <w:t xml:space="preserve"> </w:t>
      </w:r>
      <w:r>
        <w:t>at</w:t>
      </w:r>
      <w:r>
        <w:rPr>
          <w:spacing w:val="-2"/>
        </w:rPr>
        <w:t xml:space="preserve"> </w:t>
      </w:r>
      <w:r>
        <w:t>least every four years.</w:t>
      </w:r>
    </w:p>
    <w:p w14:paraId="348CBC29" w14:textId="23AEDE95" w:rsidR="00FD694C" w:rsidRDefault="00FD694C">
      <w:pPr>
        <w:pStyle w:val="BodyText"/>
        <w:spacing w:before="158" w:line="259" w:lineRule="auto"/>
        <w:ind w:right="389"/>
      </w:pPr>
      <w:r w:rsidRPr="00FD694C">
        <w:t>In accordance with sections 2, 3, and 8 of 2 CFR Part 422, institutions that conduct USDA-funded extramural research must foster an atmosphere conducive to research integrity, bear primary responsibility for prevention and detection of research misconduct, and maintain and effectively communicate and train their staff regarding policies and procedures.</w:t>
      </w:r>
      <w:r>
        <w:t xml:space="preserve"> Training requirements are assigned in the USDA Training Portal for individuals paid on USDA-NIFA funds.</w:t>
      </w:r>
    </w:p>
    <w:p w14:paraId="005C1220" w14:textId="03E91D70" w:rsidR="00C76257" w:rsidRDefault="00207398">
      <w:pPr>
        <w:pStyle w:val="BodyText"/>
        <w:spacing w:line="278" w:lineRule="auto"/>
        <w:ind w:left="359" w:right="963"/>
        <w:jc w:val="both"/>
      </w:pPr>
      <w:r>
        <w:rPr>
          <w:b/>
        </w:rPr>
        <w:t xml:space="preserve">Format: </w:t>
      </w:r>
      <w:r w:rsidR="00FD694C">
        <w:t>MSUN</w:t>
      </w:r>
      <w:r>
        <w:t xml:space="preserve"> utilizes the Collaborative Institutional Training Initiative (CITI) online modules (</w:t>
      </w:r>
      <w:hyperlink r:id="rId14">
        <w:r>
          <w:rPr>
            <w:color w:val="0000FF"/>
            <w:u w:val="single" w:color="0000FF"/>
          </w:rPr>
          <w:t>https://about.citiprogram.org/</w:t>
        </w:r>
      </w:hyperlink>
      <w:r>
        <w:t>)</w:t>
      </w:r>
      <w:r>
        <w:rPr>
          <w:spacing w:val="-5"/>
        </w:rPr>
        <w:t xml:space="preserve"> </w:t>
      </w:r>
      <w:r>
        <w:t>to</w:t>
      </w:r>
      <w:r>
        <w:rPr>
          <w:spacing w:val="-5"/>
        </w:rPr>
        <w:t xml:space="preserve"> </w:t>
      </w:r>
      <w:r>
        <w:t>satisfy</w:t>
      </w:r>
      <w:r>
        <w:rPr>
          <w:spacing w:val="-5"/>
        </w:rPr>
        <w:t xml:space="preserve"> </w:t>
      </w:r>
      <w:r>
        <w:t>the</w:t>
      </w:r>
      <w:r>
        <w:rPr>
          <w:spacing w:val="-5"/>
        </w:rPr>
        <w:t xml:space="preserve"> </w:t>
      </w:r>
      <w:r>
        <w:t>RECR</w:t>
      </w:r>
      <w:r>
        <w:rPr>
          <w:spacing w:val="-6"/>
        </w:rPr>
        <w:t xml:space="preserve"> </w:t>
      </w:r>
      <w:r>
        <w:t>training</w:t>
      </w:r>
      <w:r>
        <w:rPr>
          <w:spacing w:val="-5"/>
        </w:rPr>
        <w:t xml:space="preserve"> </w:t>
      </w:r>
      <w:r>
        <w:t>requirements.</w:t>
      </w:r>
      <w:r>
        <w:rPr>
          <w:spacing w:val="-5"/>
        </w:rPr>
        <w:t xml:space="preserve"> </w:t>
      </w:r>
      <w:r w:rsidR="00FD694C">
        <w:t>OSGP</w:t>
      </w:r>
      <w:r>
        <w:rPr>
          <w:spacing w:val="-5"/>
        </w:rPr>
        <w:t xml:space="preserve"> </w:t>
      </w:r>
      <w:r>
        <w:t>oversees compliance with this training for all researchers on grants requiring this training.</w:t>
      </w:r>
    </w:p>
    <w:p w14:paraId="005C1221" w14:textId="16A35FDF" w:rsidR="00C76257" w:rsidRDefault="00207398">
      <w:pPr>
        <w:pStyle w:val="BodyText"/>
        <w:spacing w:line="278" w:lineRule="auto"/>
        <w:ind w:right="389" w:hanging="1"/>
      </w:pPr>
      <w:r>
        <w:rPr>
          <w:b/>
        </w:rPr>
        <w:t>Frequency:</w:t>
      </w:r>
      <w:r>
        <w:rPr>
          <w:b/>
          <w:spacing w:val="-3"/>
        </w:rPr>
        <w:t xml:space="preserve"> </w:t>
      </w:r>
      <w:r>
        <w:t>Training</w:t>
      </w:r>
      <w:r>
        <w:rPr>
          <w:spacing w:val="-3"/>
        </w:rPr>
        <w:t xml:space="preserve"> </w:t>
      </w:r>
      <w:r>
        <w:t>must</w:t>
      </w:r>
      <w:r>
        <w:rPr>
          <w:spacing w:val="-3"/>
        </w:rPr>
        <w:t xml:space="preserve"> </w:t>
      </w:r>
      <w:r>
        <w:t>be</w:t>
      </w:r>
      <w:r>
        <w:rPr>
          <w:spacing w:val="-3"/>
        </w:rPr>
        <w:t xml:space="preserve"> </w:t>
      </w:r>
      <w:r>
        <w:t>completed</w:t>
      </w:r>
      <w:r>
        <w:rPr>
          <w:spacing w:val="-3"/>
        </w:rPr>
        <w:t xml:space="preserve"> </w:t>
      </w:r>
      <w:r>
        <w:t>upon</w:t>
      </w:r>
      <w:r>
        <w:rPr>
          <w:spacing w:val="-3"/>
        </w:rPr>
        <w:t xml:space="preserve"> </w:t>
      </w:r>
      <w:r>
        <w:t>joining</w:t>
      </w:r>
      <w:r>
        <w:rPr>
          <w:spacing w:val="-3"/>
        </w:rPr>
        <w:t xml:space="preserve"> </w:t>
      </w:r>
      <w:r w:rsidR="00FD694C">
        <w:t>federally</w:t>
      </w:r>
      <w:r>
        <w:t>-funded</w:t>
      </w:r>
      <w:r>
        <w:rPr>
          <w:spacing w:val="-3"/>
        </w:rPr>
        <w:t xml:space="preserve"> </w:t>
      </w:r>
      <w:r>
        <w:t>project</w:t>
      </w:r>
      <w:r>
        <w:rPr>
          <w:spacing w:val="-4"/>
        </w:rPr>
        <w:t xml:space="preserve"> </w:t>
      </w:r>
      <w:r>
        <w:t>and</w:t>
      </w:r>
      <w:r>
        <w:rPr>
          <w:spacing w:val="-3"/>
        </w:rPr>
        <w:t xml:space="preserve"> </w:t>
      </w:r>
      <w:r>
        <w:t>must be completed every four years thereafter.</w:t>
      </w:r>
    </w:p>
    <w:p w14:paraId="14A19CFF" w14:textId="77777777" w:rsidR="004D0A38" w:rsidRDefault="004D0A38">
      <w:pPr>
        <w:pStyle w:val="BodyText"/>
        <w:spacing w:line="278" w:lineRule="auto"/>
        <w:ind w:right="389" w:hanging="1"/>
      </w:pPr>
    </w:p>
    <w:p w14:paraId="005C1222" w14:textId="77777777" w:rsidR="00C76257" w:rsidRPr="004D0A38" w:rsidRDefault="00207398" w:rsidP="004D0A38">
      <w:pPr>
        <w:pStyle w:val="Heading3"/>
        <w:rPr>
          <w:b/>
          <w:bCs/>
        </w:rPr>
      </w:pPr>
      <w:r>
        <w:rPr>
          <w:spacing w:val="-8"/>
        </w:rPr>
        <w:t xml:space="preserve"> </w:t>
      </w:r>
      <w:r w:rsidRPr="004D0A38">
        <w:rPr>
          <w:b/>
          <w:bCs/>
        </w:rPr>
        <w:t>Research</w:t>
      </w:r>
      <w:r w:rsidRPr="004D0A38">
        <w:rPr>
          <w:b/>
          <w:bCs/>
          <w:spacing w:val="-8"/>
        </w:rPr>
        <w:t xml:space="preserve"> </w:t>
      </w:r>
      <w:r w:rsidRPr="004D0A38">
        <w:rPr>
          <w:b/>
          <w:bCs/>
        </w:rPr>
        <w:t>Security</w:t>
      </w:r>
      <w:r w:rsidRPr="004D0A38">
        <w:rPr>
          <w:b/>
          <w:bCs/>
          <w:spacing w:val="-8"/>
        </w:rPr>
        <w:t xml:space="preserve"> </w:t>
      </w:r>
      <w:r w:rsidRPr="004D0A38">
        <w:rPr>
          <w:b/>
          <w:bCs/>
        </w:rPr>
        <w:t>Training</w:t>
      </w:r>
      <w:r w:rsidRPr="004D0A38">
        <w:rPr>
          <w:b/>
          <w:bCs/>
          <w:spacing w:val="-8"/>
        </w:rPr>
        <w:t xml:space="preserve"> </w:t>
      </w:r>
      <w:r w:rsidRPr="004D0A38">
        <w:rPr>
          <w:b/>
          <w:bCs/>
          <w:spacing w:val="-4"/>
        </w:rPr>
        <w:t>(RST)</w:t>
      </w:r>
    </w:p>
    <w:p w14:paraId="005C1223" w14:textId="44388322" w:rsidR="00C76257" w:rsidRDefault="00207398">
      <w:pPr>
        <w:pStyle w:val="BodyText"/>
        <w:spacing w:before="199" w:line="259" w:lineRule="auto"/>
        <w:ind w:right="389"/>
      </w:pPr>
      <w:r>
        <w:rPr>
          <w:b/>
        </w:rPr>
        <w:t>Requirement:</w:t>
      </w:r>
      <w:r>
        <w:rPr>
          <w:b/>
          <w:spacing w:val="-4"/>
        </w:rPr>
        <w:t xml:space="preserve"> </w:t>
      </w:r>
      <w:r w:rsidR="00FD694C">
        <w:t>Federal agency sponsors</w:t>
      </w:r>
      <w:r>
        <w:rPr>
          <w:spacing w:val="-5"/>
        </w:rPr>
        <w:t xml:space="preserve"> </w:t>
      </w:r>
      <w:r>
        <w:t>require</w:t>
      </w:r>
      <w:r>
        <w:rPr>
          <w:spacing w:val="-4"/>
        </w:rPr>
        <w:t xml:space="preserve"> </w:t>
      </w:r>
      <w:r>
        <w:t>that</w:t>
      </w:r>
      <w:r>
        <w:rPr>
          <w:spacing w:val="-4"/>
        </w:rPr>
        <w:t xml:space="preserve"> </w:t>
      </w:r>
      <w:r>
        <w:t>proposers,</w:t>
      </w:r>
      <w:r>
        <w:rPr>
          <w:spacing w:val="-4"/>
        </w:rPr>
        <w:t xml:space="preserve"> </w:t>
      </w:r>
      <w:r>
        <w:t>covered</w:t>
      </w:r>
      <w:r>
        <w:rPr>
          <w:spacing w:val="-4"/>
        </w:rPr>
        <w:t xml:space="preserve"> </w:t>
      </w:r>
      <w:r>
        <w:t>individuals,</w:t>
      </w:r>
      <w:r>
        <w:rPr>
          <w:spacing w:val="-4"/>
        </w:rPr>
        <w:t xml:space="preserve"> </w:t>
      </w:r>
      <w:r>
        <w:t>and senior/key personnel complete research security training (RST). This is in accordance with National Security Presidential Memorandum 33 (NSPM-33) and Section 10634 of the CHIPS and Science Act of 2022. This training addresses cybersecurity, international collaboration, foreign interference, and rules for proper use of funds, disclosure, conflict of commitment, and conflict of interest, which meets the government-wide RST requirement.</w:t>
      </w:r>
    </w:p>
    <w:p w14:paraId="005C1224" w14:textId="1AAB6694" w:rsidR="00C76257" w:rsidRDefault="00207398">
      <w:pPr>
        <w:pStyle w:val="BodyText"/>
        <w:spacing w:before="160" w:line="259" w:lineRule="auto"/>
        <w:ind w:right="240"/>
      </w:pPr>
      <w:r>
        <w:rPr>
          <w:b/>
        </w:rPr>
        <w:t xml:space="preserve">Format: </w:t>
      </w:r>
      <w:r w:rsidR="00FD694C">
        <w:t>MSUN</w:t>
      </w:r>
      <w:r>
        <w:t xml:space="preserve"> utilizes the </w:t>
      </w:r>
      <w:hyperlink r:id="rId15">
        <w:r>
          <w:rPr>
            <w:color w:val="0000FF"/>
            <w:u w:val="single" w:color="0000FF"/>
          </w:rPr>
          <w:t>SECURE Center's</w:t>
        </w:r>
      </w:hyperlink>
      <w:r>
        <w:rPr>
          <w:color w:val="0000FF"/>
        </w:rPr>
        <w:t xml:space="preserve"> </w:t>
      </w:r>
      <w:r>
        <w:t xml:space="preserve">Consolidated Training Module to satisfy this requirement. The module is available </w:t>
      </w:r>
      <w:r w:rsidR="00FD694C">
        <w:t>from the SECURE Center’s website</w:t>
      </w:r>
      <w:r>
        <w:t>.</w:t>
      </w:r>
      <w:r>
        <w:rPr>
          <w:spacing w:val="-3"/>
        </w:rPr>
        <w:t xml:space="preserve"> </w:t>
      </w:r>
      <w:r>
        <w:t>Individuals</w:t>
      </w:r>
      <w:r>
        <w:rPr>
          <w:spacing w:val="-3"/>
        </w:rPr>
        <w:t xml:space="preserve"> </w:t>
      </w:r>
      <w:r>
        <w:t>required</w:t>
      </w:r>
      <w:r>
        <w:rPr>
          <w:spacing w:val="-3"/>
        </w:rPr>
        <w:t xml:space="preserve"> </w:t>
      </w:r>
      <w:r>
        <w:t>to</w:t>
      </w:r>
      <w:r>
        <w:rPr>
          <w:spacing w:val="-3"/>
        </w:rPr>
        <w:t xml:space="preserve"> </w:t>
      </w:r>
      <w:r>
        <w:t>complete</w:t>
      </w:r>
      <w:r>
        <w:rPr>
          <w:spacing w:val="-3"/>
        </w:rPr>
        <w:t xml:space="preserve"> </w:t>
      </w:r>
      <w:r>
        <w:t>the</w:t>
      </w:r>
      <w:r>
        <w:rPr>
          <w:spacing w:val="-3"/>
        </w:rPr>
        <w:t xml:space="preserve"> </w:t>
      </w:r>
      <w:r>
        <w:t>training</w:t>
      </w:r>
      <w:r>
        <w:rPr>
          <w:spacing w:val="-3"/>
        </w:rPr>
        <w:t xml:space="preserve"> </w:t>
      </w:r>
      <w:r>
        <w:t>per</w:t>
      </w:r>
      <w:r>
        <w:rPr>
          <w:spacing w:val="-3"/>
        </w:rPr>
        <w:t xml:space="preserve"> </w:t>
      </w:r>
      <w:r>
        <w:t>each</w:t>
      </w:r>
      <w:r>
        <w:rPr>
          <w:spacing w:val="-3"/>
        </w:rPr>
        <w:t xml:space="preserve"> </w:t>
      </w:r>
      <w:r>
        <w:t>agency</w:t>
      </w:r>
      <w:r>
        <w:rPr>
          <w:spacing w:val="-3"/>
        </w:rPr>
        <w:t xml:space="preserve"> </w:t>
      </w:r>
      <w:r>
        <w:t>will</w:t>
      </w:r>
      <w:r>
        <w:rPr>
          <w:spacing w:val="-3"/>
        </w:rPr>
        <w:t xml:space="preserve"> </w:t>
      </w:r>
      <w:r>
        <w:t>receive</w:t>
      </w:r>
      <w:r>
        <w:rPr>
          <w:spacing w:val="-3"/>
        </w:rPr>
        <w:t xml:space="preserve"> </w:t>
      </w:r>
      <w:r>
        <w:t>a</w:t>
      </w:r>
      <w:r>
        <w:rPr>
          <w:spacing w:val="-3"/>
        </w:rPr>
        <w:t xml:space="preserve"> </w:t>
      </w:r>
      <w:r>
        <w:t xml:space="preserve">notice from </w:t>
      </w:r>
      <w:r w:rsidR="00FD694C">
        <w:t>the OGSP</w:t>
      </w:r>
      <w:r>
        <w:t xml:space="preserve"> indicating the training </w:t>
      </w:r>
      <w:r w:rsidR="00E12509">
        <w:t>is required</w:t>
      </w:r>
      <w:r>
        <w:t>. ORSP oversees compliance with this training.</w:t>
      </w:r>
    </w:p>
    <w:p w14:paraId="005C1225" w14:textId="77777777" w:rsidR="00C76257" w:rsidRDefault="00207398">
      <w:pPr>
        <w:pStyle w:val="BodyText"/>
        <w:spacing w:line="259" w:lineRule="auto"/>
      </w:pPr>
      <w:r>
        <w:t>Per</w:t>
      </w:r>
      <w:r>
        <w:rPr>
          <w:spacing w:val="-3"/>
        </w:rPr>
        <w:t xml:space="preserve"> </w:t>
      </w:r>
      <w:r>
        <w:t>NSF’s</w:t>
      </w:r>
      <w:r>
        <w:rPr>
          <w:spacing w:val="-3"/>
        </w:rPr>
        <w:t xml:space="preserve"> </w:t>
      </w:r>
      <w:r>
        <w:rPr>
          <w:color w:val="0000FF"/>
          <w:u w:val="single" w:color="0000FF"/>
        </w:rPr>
        <w:t>Important</w:t>
      </w:r>
      <w:r>
        <w:rPr>
          <w:color w:val="0000FF"/>
          <w:spacing w:val="-3"/>
          <w:u w:val="single" w:color="0000FF"/>
        </w:rPr>
        <w:t xml:space="preserve"> </w:t>
      </w:r>
      <w:r>
        <w:rPr>
          <w:color w:val="0000FF"/>
          <w:u w:val="single" w:color="0000FF"/>
        </w:rPr>
        <w:t>Notice</w:t>
      </w:r>
      <w:r>
        <w:rPr>
          <w:color w:val="0000FF"/>
          <w:spacing w:val="-3"/>
          <w:u w:val="single" w:color="0000FF"/>
        </w:rPr>
        <w:t xml:space="preserve"> </w:t>
      </w:r>
      <w:r>
        <w:rPr>
          <w:color w:val="0000FF"/>
          <w:u w:val="single" w:color="0000FF"/>
        </w:rPr>
        <w:t>No.</w:t>
      </w:r>
      <w:r>
        <w:rPr>
          <w:color w:val="0000FF"/>
          <w:spacing w:val="-3"/>
          <w:u w:val="single" w:color="0000FF"/>
        </w:rPr>
        <w:t xml:space="preserve"> </w:t>
      </w:r>
      <w:r>
        <w:rPr>
          <w:color w:val="0000FF"/>
          <w:u w:val="single" w:color="0000FF"/>
        </w:rPr>
        <w:t>149</w:t>
      </w:r>
      <w:r>
        <w:t>,</w:t>
      </w:r>
      <w:r>
        <w:rPr>
          <w:spacing w:val="-3"/>
        </w:rPr>
        <w:t xml:space="preserve"> </w:t>
      </w:r>
      <w:r>
        <w:t>“NSF,</w:t>
      </w:r>
      <w:r>
        <w:rPr>
          <w:spacing w:val="-3"/>
        </w:rPr>
        <w:t xml:space="preserve"> </w:t>
      </w:r>
      <w:r>
        <w:t>NIH,</w:t>
      </w:r>
      <w:r>
        <w:rPr>
          <w:spacing w:val="-2"/>
        </w:rPr>
        <w:t xml:space="preserve"> </w:t>
      </w:r>
      <w:r>
        <w:t>DOE,</w:t>
      </w:r>
      <w:r>
        <w:rPr>
          <w:spacing w:val="-3"/>
        </w:rPr>
        <w:t xml:space="preserve"> </w:t>
      </w:r>
      <w:r>
        <w:t>and</w:t>
      </w:r>
      <w:r>
        <w:rPr>
          <w:spacing w:val="-2"/>
        </w:rPr>
        <w:t xml:space="preserve"> </w:t>
      </w:r>
      <w:r>
        <w:t>DOD</w:t>
      </w:r>
      <w:r>
        <w:rPr>
          <w:spacing w:val="-4"/>
        </w:rPr>
        <w:t xml:space="preserve"> </w:t>
      </w:r>
      <w:r>
        <w:t>all</w:t>
      </w:r>
      <w:r>
        <w:rPr>
          <w:spacing w:val="-3"/>
        </w:rPr>
        <w:t xml:space="preserve"> </w:t>
      </w:r>
      <w:r>
        <w:t>recognize</w:t>
      </w:r>
      <w:r>
        <w:rPr>
          <w:spacing w:val="-3"/>
        </w:rPr>
        <w:t xml:space="preserve"> </w:t>
      </w:r>
      <w:r>
        <w:t>completion</w:t>
      </w:r>
      <w:r>
        <w:rPr>
          <w:spacing w:val="-3"/>
        </w:rPr>
        <w:t xml:space="preserve"> </w:t>
      </w:r>
      <w:r>
        <w:t>of</w:t>
      </w:r>
      <w:r>
        <w:rPr>
          <w:spacing w:val="-3"/>
        </w:rPr>
        <w:t xml:space="preserve"> </w:t>
      </w:r>
      <w:r>
        <w:t>the condensed course as compliant with their respective RST requirements.”</w:t>
      </w:r>
    </w:p>
    <w:p w14:paraId="005C1226" w14:textId="77777777" w:rsidR="00C76257" w:rsidRDefault="00207398">
      <w:pPr>
        <w:pStyle w:val="Heading1"/>
        <w:spacing w:before="159"/>
        <w:ind w:left="359"/>
        <w:rPr>
          <w:u w:val="none"/>
        </w:rPr>
      </w:pPr>
      <w:r>
        <w:rPr>
          <w:spacing w:val="-2"/>
          <w:u w:val="none"/>
        </w:rPr>
        <w:lastRenderedPageBreak/>
        <w:t>Frequency:</w:t>
      </w:r>
    </w:p>
    <w:p w14:paraId="005C1227" w14:textId="1CED5EEA" w:rsidR="00C76257" w:rsidRDefault="00207398">
      <w:pPr>
        <w:pStyle w:val="ListParagraph"/>
        <w:numPr>
          <w:ilvl w:val="1"/>
          <w:numId w:val="2"/>
        </w:numPr>
        <w:tabs>
          <w:tab w:val="left" w:pos="1080"/>
        </w:tabs>
        <w:spacing w:before="180" w:line="278" w:lineRule="auto"/>
        <w:ind w:right="526"/>
      </w:pPr>
      <w:r>
        <w:rPr>
          <w:b/>
        </w:rPr>
        <w:t>NSF</w:t>
      </w:r>
      <w:r>
        <w:rPr>
          <w:b/>
          <w:spacing w:val="-5"/>
        </w:rPr>
        <w:t xml:space="preserve"> </w:t>
      </w:r>
      <w:r>
        <w:rPr>
          <w:b/>
        </w:rPr>
        <w:t>Requirement:</w:t>
      </w:r>
      <w:r>
        <w:rPr>
          <w:b/>
          <w:spacing w:val="-5"/>
        </w:rPr>
        <w:t xml:space="preserve"> </w:t>
      </w:r>
      <w:r>
        <w:t>The</w:t>
      </w:r>
      <w:r>
        <w:rPr>
          <w:spacing w:val="-5"/>
        </w:rPr>
        <w:t xml:space="preserve"> </w:t>
      </w:r>
      <w:r>
        <w:t>National</w:t>
      </w:r>
      <w:r>
        <w:rPr>
          <w:spacing w:val="-5"/>
        </w:rPr>
        <w:t xml:space="preserve"> </w:t>
      </w:r>
      <w:r>
        <w:t>Science</w:t>
      </w:r>
      <w:r>
        <w:rPr>
          <w:spacing w:val="-5"/>
        </w:rPr>
        <w:t xml:space="preserve"> </w:t>
      </w:r>
      <w:r>
        <w:t>Foundation</w:t>
      </w:r>
      <w:r>
        <w:rPr>
          <w:spacing w:val="-5"/>
        </w:rPr>
        <w:t xml:space="preserve"> </w:t>
      </w:r>
      <w:r>
        <w:t>(NSF)</w:t>
      </w:r>
      <w:r>
        <w:rPr>
          <w:spacing w:val="-5"/>
        </w:rPr>
        <w:t xml:space="preserve"> </w:t>
      </w:r>
      <w:r>
        <w:t>requires</w:t>
      </w:r>
      <w:r>
        <w:rPr>
          <w:spacing w:val="-5"/>
        </w:rPr>
        <w:t xml:space="preserve"> </w:t>
      </w:r>
      <w:r>
        <w:t>research</w:t>
      </w:r>
      <w:r>
        <w:rPr>
          <w:spacing w:val="-5"/>
        </w:rPr>
        <w:t xml:space="preserve"> </w:t>
      </w:r>
      <w:r>
        <w:t>security training certifications from proposers and individuals identified as senior/key personnel by the proposer within 12 months prior to proposal submission.</w:t>
      </w:r>
    </w:p>
    <w:p w14:paraId="005C1229" w14:textId="7F311E95" w:rsidR="00C76257" w:rsidRPr="004128AF" w:rsidRDefault="00207398">
      <w:pPr>
        <w:pStyle w:val="ListParagraph"/>
        <w:numPr>
          <w:ilvl w:val="1"/>
          <w:numId w:val="2"/>
        </w:numPr>
        <w:tabs>
          <w:tab w:val="left" w:pos="1079"/>
        </w:tabs>
        <w:spacing w:before="179" w:line="278" w:lineRule="auto"/>
        <w:ind w:left="1079" w:right="563"/>
      </w:pPr>
      <w:r>
        <w:rPr>
          <w:b/>
        </w:rPr>
        <w:t>NIH</w:t>
      </w:r>
      <w:r>
        <w:rPr>
          <w:b/>
          <w:spacing w:val="-5"/>
        </w:rPr>
        <w:t xml:space="preserve"> </w:t>
      </w:r>
      <w:r>
        <w:rPr>
          <w:b/>
        </w:rPr>
        <w:t>Requirement:</w:t>
      </w:r>
      <w:r>
        <w:rPr>
          <w:b/>
          <w:spacing w:val="-4"/>
        </w:rPr>
        <w:t xml:space="preserve"> </w:t>
      </w:r>
      <w:r>
        <w:t>The</w:t>
      </w:r>
      <w:r>
        <w:rPr>
          <w:spacing w:val="-4"/>
        </w:rPr>
        <w:t xml:space="preserve"> </w:t>
      </w:r>
      <w:r>
        <w:t>National</w:t>
      </w:r>
      <w:r>
        <w:rPr>
          <w:spacing w:val="-4"/>
        </w:rPr>
        <w:t xml:space="preserve"> </w:t>
      </w:r>
      <w:r>
        <w:t>Institutes</w:t>
      </w:r>
      <w:r>
        <w:rPr>
          <w:spacing w:val="-4"/>
        </w:rPr>
        <w:t xml:space="preserve"> </w:t>
      </w:r>
      <w:r>
        <w:t>of</w:t>
      </w:r>
      <w:r>
        <w:rPr>
          <w:spacing w:val="-4"/>
        </w:rPr>
        <w:t xml:space="preserve"> </w:t>
      </w:r>
      <w:r>
        <w:t>Health</w:t>
      </w:r>
      <w:r>
        <w:rPr>
          <w:spacing w:val="-4"/>
        </w:rPr>
        <w:t xml:space="preserve"> </w:t>
      </w:r>
      <w:r>
        <w:t>(NIH)</w:t>
      </w:r>
      <w:r>
        <w:rPr>
          <w:spacing w:val="-4"/>
        </w:rPr>
        <w:t xml:space="preserve"> </w:t>
      </w:r>
      <w:r>
        <w:t>requires</w:t>
      </w:r>
      <w:r>
        <w:rPr>
          <w:spacing w:val="-4"/>
        </w:rPr>
        <w:t xml:space="preserve"> </w:t>
      </w:r>
      <w:r>
        <w:t>that</w:t>
      </w:r>
      <w:r>
        <w:rPr>
          <w:spacing w:val="-4"/>
        </w:rPr>
        <w:t xml:space="preserve"> </w:t>
      </w:r>
      <w:r>
        <w:t>each</w:t>
      </w:r>
      <w:r>
        <w:rPr>
          <w:spacing w:val="-4"/>
        </w:rPr>
        <w:t xml:space="preserve"> </w:t>
      </w:r>
      <w:r>
        <w:t>individual identified as a senior/key person must certify that they have completed the requisite research</w:t>
      </w:r>
      <w:r>
        <w:rPr>
          <w:spacing w:val="-1"/>
        </w:rPr>
        <w:t xml:space="preserve"> </w:t>
      </w:r>
      <w:r>
        <w:t>security</w:t>
      </w:r>
      <w:r>
        <w:rPr>
          <w:spacing w:val="-1"/>
        </w:rPr>
        <w:t xml:space="preserve"> </w:t>
      </w:r>
      <w:r>
        <w:t>training</w:t>
      </w:r>
      <w:r>
        <w:rPr>
          <w:spacing w:val="-1"/>
        </w:rPr>
        <w:t xml:space="preserve"> </w:t>
      </w:r>
      <w:r>
        <w:t>that</w:t>
      </w:r>
      <w:r>
        <w:rPr>
          <w:spacing w:val="-1"/>
        </w:rPr>
        <w:t xml:space="preserve"> </w:t>
      </w:r>
      <w:r>
        <w:t>meets</w:t>
      </w:r>
      <w:r>
        <w:rPr>
          <w:spacing w:val="-1"/>
        </w:rPr>
        <w:t xml:space="preserve"> </w:t>
      </w:r>
      <w:r>
        <w:t>the</w:t>
      </w:r>
      <w:r>
        <w:rPr>
          <w:spacing w:val="-1"/>
        </w:rPr>
        <w:t xml:space="preserve"> </w:t>
      </w:r>
      <w:r>
        <w:t>research</w:t>
      </w:r>
      <w:r>
        <w:rPr>
          <w:spacing w:val="-1"/>
        </w:rPr>
        <w:t xml:space="preserve"> </w:t>
      </w:r>
      <w:r>
        <w:t>security</w:t>
      </w:r>
      <w:r>
        <w:rPr>
          <w:spacing w:val="-2"/>
        </w:rPr>
        <w:t xml:space="preserve"> </w:t>
      </w:r>
      <w:r>
        <w:t>training</w:t>
      </w:r>
      <w:r>
        <w:rPr>
          <w:spacing w:val="-1"/>
        </w:rPr>
        <w:t xml:space="preserve"> </w:t>
      </w:r>
      <w:r>
        <w:t xml:space="preserve">requirements within 12 months prior to application submission. Individuals serving as senior/key personnel must continue to certify annually that they have completed training within the past 12 </w:t>
      </w:r>
      <w:r>
        <w:rPr>
          <w:spacing w:val="-2"/>
        </w:rPr>
        <w:t>months.</w:t>
      </w:r>
    </w:p>
    <w:p w14:paraId="1A6F30AB" w14:textId="37E38EAA" w:rsidR="004128AF" w:rsidRDefault="004128AF" w:rsidP="004128AF">
      <w:pPr>
        <w:pStyle w:val="ListParagraph"/>
        <w:numPr>
          <w:ilvl w:val="1"/>
          <w:numId w:val="2"/>
        </w:numPr>
        <w:tabs>
          <w:tab w:val="left" w:pos="1080"/>
        </w:tabs>
        <w:spacing w:before="180" w:line="278" w:lineRule="auto"/>
        <w:ind w:right="526"/>
      </w:pPr>
      <w:r w:rsidRPr="00E12509">
        <w:rPr>
          <w:b/>
        </w:rPr>
        <w:t>USDA Requirement:</w:t>
      </w:r>
      <w:r>
        <w:t xml:space="preserve"> The USDA, per the Secretary’s Memorandum SM 1078-014, July 8, 2025, as a term and condition of entering into an arrangement with USDA related to research and development (R&amp;D) or science and technology (S&amp;T), applicants must certify that research security training has been completed not more than one year prior to the date of application and must recertify </w:t>
      </w:r>
      <w:r w:rsidRPr="00E12509">
        <w:rPr>
          <w:b/>
          <w:bCs/>
        </w:rPr>
        <w:t xml:space="preserve">annually </w:t>
      </w:r>
      <w:r>
        <w:t>for the duration of the award.</w:t>
      </w:r>
    </w:p>
    <w:p w14:paraId="71B7CF93" w14:textId="77777777" w:rsidR="004D0A38" w:rsidRDefault="004D0A38" w:rsidP="004D0A38">
      <w:pPr>
        <w:pStyle w:val="Heading3"/>
        <w:rPr>
          <w:spacing w:val="-5"/>
        </w:rPr>
      </w:pPr>
    </w:p>
    <w:p w14:paraId="005C122A" w14:textId="33A33EE0" w:rsidR="00C76257" w:rsidRPr="004D0A38" w:rsidRDefault="00207398" w:rsidP="004D0A38">
      <w:pPr>
        <w:pStyle w:val="Heading3"/>
        <w:rPr>
          <w:b/>
          <w:bCs/>
        </w:rPr>
      </w:pPr>
      <w:r w:rsidRPr="004D0A38">
        <w:rPr>
          <w:b/>
          <w:bCs/>
        </w:rPr>
        <w:t>Human</w:t>
      </w:r>
      <w:r w:rsidRPr="004D0A38">
        <w:rPr>
          <w:b/>
          <w:bCs/>
          <w:spacing w:val="-4"/>
        </w:rPr>
        <w:t xml:space="preserve"> </w:t>
      </w:r>
      <w:r w:rsidRPr="004D0A38">
        <w:rPr>
          <w:b/>
          <w:bCs/>
        </w:rPr>
        <w:t>Subjects</w:t>
      </w:r>
    </w:p>
    <w:p w14:paraId="005C122B" w14:textId="46A98735" w:rsidR="00C76257" w:rsidRDefault="00207398">
      <w:pPr>
        <w:pStyle w:val="BodyText"/>
        <w:spacing w:before="200" w:line="259" w:lineRule="auto"/>
        <w:ind w:right="128" w:hanging="1"/>
      </w:pPr>
      <w:r>
        <w:rPr>
          <w:b/>
        </w:rPr>
        <w:t>Requirement:</w:t>
      </w:r>
      <w:r>
        <w:rPr>
          <w:b/>
          <w:spacing w:val="-3"/>
        </w:rPr>
        <w:t xml:space="preserve"> </w:t>
      </w:r>
      <w:r>
        <w:t>In</w:t>
      </w:r>
      <w:r>
        <w:rPr>
          <w:spacing w:val="-3"/>
        </w:rPr>
        <w:t xml:space="preserve"> </w:t>
      </w:r>
      <w:r>
        <w:t>compliance</w:t>
      </w:r>
      <w:r>
        <w:rPr>
          <w:spacing w:val="-3"/>
        </w:rPr>
        <w:t xml:space="preserve"> </w:t>
      </w:r>
      <w:r>
        <w:t>with</w:t>
      </w:r>
      <w:r>
        <w:rPr>
          <w:spacing w:val="-3"/>
        </w:rPr>
        <w:t xml:space="preserve"> </w:t>
      </w:r>
      <w:r>
        <w:t>federal</w:t>
      </w:r>
      <w:r>
        <w:rPr>
          <w:spacing w:val="-3"/>
        </w:rPr>
        <w:t xml:space="preserve"> </w:t>
      </w:r>
      <w:r>
        <w:t>regulations</w:t>
      </w:r>
      <w:r>
        <w:rPr>
          <w:spacing w:val="-3"/>
        </w:rPr>
        <w:t xml:space="preserve"> </w:t>
      </w:r>
      <w:r>
        <w:t>(45</w:t>
      </w:r>
      <w:r>
        <w:rPr>
          <w:spacing w:val="-3"/>
        </w:rPr>
        <w:t xml:space="preserve"> </w:t>
      </w:r>
      <w:r>
        <w:t>CFR</w:t>
      </w:r>
      <w:r>
        <w:rPr>
          <w:spacing w:val="-4"/>
        </w:rPr>
        <w:t xml:space="preserve"> </w:t>
      </w:r>
      <w:r>
        <w:t>46,</w:t>
      </w:r>
      <w:r>
        <w:rPr>
          <w:spacing w:val="-3"/>
        </w:rPr>
        <w:t xml:space="preserve"> </w:t>
      </w:r>
      <w:r>
        <w:t>21</w:t>
      </w:r>
      <w:r>
        <w:rPr>
          <w:spacing w:val="-3"/>
        </w:rPr>
        <w:t xml:space="preserve"> </w:t>
      </w:r>
      <w:r>
        <w:t>CFR</w:t>
      </w:r>
      <w:r>
        <w:rPr>
          <w:spacing w:val="-4"/>
        </w:rPr>
        <w:t xml:space="preserve"> </w:t>
      </w:r>
      <w:r>
        <w:t>Parts</w:t>
      </w:r>
      <w:r>
        <w:rPr>
          <w:spacing w:val="-3"/>
        </w:rPr>
        <w:t xml:space="preserve"> </w:t>
      </w:r>
      <w:r>
        <w:t>50</w:t>
      </w:r>
      <w:r>
        <w:rPr>
          <w:spacing w:val="-3"/>
        </w:rPr>
        <w:t xml:space="preserve"> </w:t>
      </w:r>
      <w:r>
        <w:t>and</w:t>
      </w:r>
      <w:r>
        <w:rPr>
          <w:spacing w:val="-3"/>
        </w:rPr>
        <w:t xml:space="preserve"> </w:t>
      </w:r>
      <w:r>
        <w:t>56)</w:t>
      </w:r>
      <w:r>
        <w:rPr>
          <w:spacing w:val="-2"/>
        </w:rPr>
        <w:t xml:space="preserve"> </w:t>
      </w:r>
      <w:r>
        <w:t xml:space="preserve">and institutional policies, </w:t>
      </w:r>
      <w:r w:rsidR="00FD694C">
        <w:t>MSUN</w:t>
      </w:r>
      <w:r>
        <w:t xml:space="preserve"> requires that all researchers conducting research involving human subjects where that research has been determined to be above an Exempt-level of risk need to complete</w:t>
      </w:r>
      <w:r>
        <w:rPr>
          <w:spacing w:val="-4"/>
        </w:rPr>
        <w:t xml:space="preserve"> </w:t>
      </w:r>
      <w:r>
        <w:t>training</w:t>
      </w:r>
      <w:r>
        <w:rPr>
          <w:spacing w:val="-4"/>
        </w:rPr>
        <w:t xml:space="preserve"> </w:t>
      </w:r>
      <w:r>
        <w:t>in</w:t>
      </w:r>
      <w:r>
        <w:rPr>
          <w:spacing w:val="-4"/>
        </w:rPr>
        <w:t xml:space="preserve"> </w:t>
      </w:r>
      <w:r>
        <w:t>human</w:t>
      </w:r>
      <w:r>
        <w:rPr>
          <w:spacing w:val="-4"/>
        </w:rPr>
        <w:t xml:space="preserve"> </w:t>
      </w:r>
      <w:r>
        <w:t>subject</w:t>
      </w:r>
      <w:r>
        <w:rPr>
          <w:spacing w:val="-4"/>
        </w:rPr>
        <w:t xml:space="preserve"> </w:t>
      </w:r>
      <w:r>
        <w:t>protections.</w:t>
      </w:r>
      <w:r>
        <w:rPr>
          <w:spacing w:val="-3"/>
        </w:rPr>
        <w:t xml:space="preserve"> </w:t>
      </w:r>
      <w:r w:rsidR="004128AF">
        <w:t>MSUN</w:t>
      </w:r>
      <w:r>
        <w:rPr>
          <w:spacing w:val="-5"/>
        </w:rPr>
        <w:t xml:space="preserve"> </w:t>
      </w:r>
      <w:r>
        <w:t>recommends</w:t>
      </w:r>
      <w:r>
        <w:rPr>
          <w:spacing w:val="-4"/>
        </w:rPr>
        <w:t xml:space="preserve"> </w:t>
      </w:r>
      <w:r>
        <w:t>that</w:t>
      </w:r>
      <w:r>
        <w:rPr>
          <w:spacing w:val="-4"/>
        </w:rPr>
        <w:t xml:space="preserve"> </w:t>
      </w:r>
      <w:r>
        <w:t>all</w:t>
      </w:r>
      <w:r>
        <w:rPr>
          <w:spacing w:val="-4"/>
        </w:rPr>
        <w:t xml:space="preserve"> </w:t>
      </w:r>
      <w:r>
        <w:t>researchers</w:t>
      </w:r>
      <w:r>
        <w:rPr>
          <w:spacing w:val="-5"/>
        </w:rPr>
        <w:t xml:space="preserve"> </w:t>
      </w:r>
      <w:r>
        <w:t>conducting research involving human subjects complete training in human subjects protections.</w:t>
      </w:r>
    </w:p>
    <w:p w14:paraId="005C122C" w14:textId="47674FDE" w:rsidR="00C76257" w:rsidRDefault="00207398">
      <w:pPr>
        <w:pStyle w:val="BodyText"/>
        <w:spacing w:line="278" w:lineRule="auto"/>
        <w:ind w:right="389"/>
      </w:pPr>
      <w:r>
        <w:rPr>
          <w:b/>
        </w:rPr>
        <w:t xml:space="preserve">Format: </w:t>
      </w:r>
      <w:r w:rsidR="00FD694C">
        <w:t>MSUN</w:t>
      </w:r>
      <w:r>
        <w:t xml:space="preserve"> utilizes the Collaborative Institutional Training Initiative (CITI) online modules (</w:t>
      </w:r>
      <w:hyperlink r:id="rId16">
        <w:r>
          <w:rPr>
            <w:color w:val="0000FF"/>
            <w:u w:val="single" w:color="0000FF"/>
          </w:rPr>
          <w:t>https://about.citiprogram.org/</w:t>
        </w:r>
      </w:hyperlink>
      <w:r>
        <w:t>)</w:t>
      </w:r>
      <w:r>
        <w:rPr>
          <w:spacing w:val="-4"/>
        </w:rPr>
        <w:t xml:space="preserve"> </w:t>
      </w:r>
      <w:r>
        <w:t>to</w:t>
      </w:r>
      <w:r>
        <w:rPr>
          <w:spacing w:val="-4"/>
        </w:rPr>
        <w:t xml:space="preserve"> </w:t>
      </w:r>
      <w:r>
        <w:t>satisfy</w:t>
      </w:r>
      <w:r>
        <w:rPr>
          <w:spacing w:val="-4"/>
        </w:rPr>
        <w:t xml:space="preserve"> </w:t>
      </w:r>
      <w:r>
        <w:t>the</w:t>
      </w:r>
      <w:r>
        <w:rPr>
          <w:spacing w:val="-4"/>
        </w:rPr>
        <w:t xml:space="preserve"> </w:t>
      </w:r>
      <w:r>
        <w:t>human</w:t>
      </w:r>
      <w:r>
        <w:rPr>
          <w:spacing w:val="-4"/>
        </w:rPr>
        <w:t xml:space="preserve"> </w:t>
      </w:r>
      <w:r>
        <w:t>subjects</w:t>
      </w:r>
      <w:r>
        <w:rPr>
          <w:spacing w:val="-5"/>
        </w:rPr>
        <w:t xml:space="preserve"> </w:t>
      </w:r>
      <w:r>
        <w:t>training</w:t>
      </w:r>
      <w:r>
        <w:rPr>
          <w:spacing w:val="-4"/>
        </w:rPr>
        <w:t xml:space="preserve"> </w:t>
      </w:r>
      <w:r>
        <w:t>requirements.</w:t>
      </w:r>
      <w:r>
        <w:rPr>
          <w:spacing w:val="-3"/>
        </w:rPr>
        <w:t xml:space="preserve"> </w:t>
      </w:r>
      <w:r>
        <w:t>The</w:t>
      </w:r>
      <w:r>
        <w:rPr>
          <w:spacing w:val="-4"/>
        </w:rPr>
        <w:t xml:space="preserve"> </w:t>
      </w:r>
      <w:r>
        <w:t>IRB</w:t>
      </w:r>
      <w:r>
        <w:rPr>
          <w:spacing w:val="-4"/>
        </w:rPr>
        <w:t xml:space="preserve"> </w:t>
      </w:r>
      <w:r>
        <w:t>oversees compliance with this training as part of the review process of all IRB submissions.</w:t>
      </w:r>
    </w:p>
    <w:p w14:paraId="005C122D" w14:textId="715E6B29" w:rsidR="00C76257" w:rsidRDefault="00207398">
      <w:pPr>
        <w:pStyle w:val="BodyText"/>
        <w:spacing w:line="278" w:lineRule="auto"/>
        <w:ind w:left="359" w:right="389"/>
      </w:pPr>
      <w:r>
        <w:rPr>
          <w:b/>
        </w:rPr>
        <w:t xml:space="preserve">Frequency: </w:t>
      </w:r>
      <w:r>
        <w:t xml:space="preserve">Certification through the </w:t>
      </w:r>
      <w:r w:rsidR="00FD694C">
        <w:t>MSU Bozeman</w:t>
      </w:r>
      <w:r>
        <w:t xml:space="preserve"> CITI training modules must be completed by all </w:t>
      </w:r>
      <w:r w:rsidR="00FD694C">
        <w:t>MSUN</w:t>
      </w:r>
      <w:r>
        <w:t xml:space="preserve"> research</w:t>
      </w:r>
      <w:r>
        <w:rPr>
          <w:spacing w:val="-3"/>
        </w:rPr>
        <w:t xml:space="preserve"> </w:t>
      </w:r>
      <w:r>
        <w:t>personnel</w:t>
      </w:r>
      <w:r>
        <w:rPr>
          <w:spacing w:val="-2"/>
        </w:rPr>
        <w:t xml:space="preserve"> </w:t>
      </w:r>
      <w:r>
        <w:t>prior</w:t>
      </w:r>
      <w:r>
        <w:rPr>
          <w:spacing w:val="-4"/>
        </w:rPr>
        <w:t xml:space="preserve"> </w:t>
      </w:r>
      <w:r>
        <w:t>to</w:t>
      </w:r>
      <w:r>
        <w:rPr>
          <w:spacing w:val="-3"/>
        </w:rPr>
        <w:t xml:space="preserve"> </w:t>
      </w:r>
      <w:r>
        <w:t>IRB</w:t>
      </w:r>
      <w:r>
        <w:rPr>
          <w:spacing w:val="-3"/>
        </w:rPr>
        <w:t xml:space="preserve"> </w:t>
      </w:r>
      <w:r>
        <w:t>approval</w:t>
      </w:r>
      <w:r>
        <w:rPr>
          <w:spacing w:val="-3"/>
        </w:rPr>
        <w:t xml:space="preserve"> </w:t>
      </w:r>
      <w:r>
        <w:t>and</w:t>
      </w:r>
      <w:r>
        <w:rPr>
          <w:spacing w:val="-3"/>
        </w:rPr>
        <w:t xml:space="preserve"> </w:t>
      </w:r>
      <w:r>
        <w:t>renewed</w:t>
      </w:r>
      <w:r>
        <w:rPr>
          <w:spacing w:val="-3"/>
        </w:rPr>
        <w:t xml:space="preserve"> </w:t>
      </w:r>
      <w:r>
        <w:t>every</w:t>
      </w:r>
      <w:r>
        <w:rPr>
          <w:spacing w:val="-4"/>
        </w:rPr>
        <w:t xml:space="preserve"> </w:t>
      </w:r>
      <w:r>
        <w:t>three</w:t>
      </w:r>
      <w:r>
        <w:rPr>
          <w:spacing w:val="-3"/>
        </w:rPr>
        <w:t xml:space="preserve"> </w:t>
      </w:r>
      <w:r>
        <w:t>years.</w:t>
      </w:r>
      <w:r>
        <w:rPr>
          <w:spacing w:val="-3"/>
        </w:rPr>
        <w:t xml:space="preserve"> </w:t>
      </w:r>
      <w:r>
        <w:t>Certification</w:t>
      </w:r>
      <w:r>
        <w:rPr>
          <w:spacing w:val="-4"/>
        </w:rPr>
        <w:t xml:space="preserve"> </w:t>
      </w:r>
      <w:r>
        <w:t>through</w:t>
      </w:r>
      <w:r>
        <w:rPr>
          <w:spacing w:val="-3"/>
        </w:rPr>
        <w:t xml:space="preserve"> </w:t>
      </w:r>
      <w:r>
        <w:t xml:space="preserve">a different institution will be accepted for Co-PIs and other research personnel who are not affiliated with </w:t>
      </w:r>
      <w:r w:rsidR="00FD694C">
        <w:t>MSUN</w:t>
      </w:r>
      <w:r>
        <w:t xml:space="preserve"> but are named on IRB applications submitted by an </w:t>
      </w:r>
      <w:r w:rsidR="00FD694C">
        <w:t>MSUN</w:t>
      </w:r>
      <w:r>
        <w:t xml:space="preserve"> PI or Co-PI.</w:t>
      </w:r>
    </w:p>
    <w:p w14:paraId="5010CD74" w14:textId="77777777" w:rsidR="004D0A38" w:rsidRDefault="00207398" w:rsidP="004D0A38">
      <w:pPr>
        <w:pStyle w:val="Heading3"/>
        <w:rPr>
          <w:spacing w:val="-6"/>
        </w:rPr>
      </w:pPr>
      <w:r>
        <w:rPr>
          <w:spacing w:val="-6"/>
        </w:rPr>
        <w:t xml:space="preserve"> </w:t>
      </w:r>
    </w:p>
    <w:p w14:paraId="005C122E" w14:textId="4A418ED1" w:rsidR="00C76257" w:rsidRPr="004D0A38" w:rsidRDefault="00207398" w:rsidP="004D0A38">
      <w:pPr>
        <w:pStyle w:val="Heading3"/>
        <w:rPr>
          <w:b/>
          <w:bCs/>
        </w:rPr>
      </w:pPr>
      <w:r w:rsidRPr="004D0A38">
        <w:rPr>
          <w:b/>
          <w:bCs/>
        </w:rPr>
        <w:t>Financial</w:t>
      </w:r>
      <w:r w:rsidRPr="004D0A38">
        <w:rPr>
          <w:b/>
          <w:bCs/>
          <w:spacing w:val="-8"/>
        </w:rPr>
        <w:t xml:space="preserve"> </w:t>
      </w:r>
      <w:r w:rsidRPr="004D0A38">
        <w:rPr>
          <w:b/>
          <w:bCs/>
        </w:rPr>
        <w:t>Conflict</w:t>
      </w:r>
      <w:r w:rsidRPr="004D0A38">
        <w:rPr>
          <w:b/>
          <w:bCs/>
          <w:spacing w:val="-6"/>
        </w:rPr>
        <w:t xml:space="preserve"> </w:t>
      </w:r>
      <w:r w:rsidRPr="004D0A38">
        <w:rPr>
          <w:b/>
          <w:bCs/>
        </w:rPr>
        <w:t>of</w:t>
      </w:r>
      <w:r w:rsidRPr="004D0A38">
        <w:rPr>
          <w:b/>
          <w:bCs/>
          <w:spacing w:val="-6"/>
        </w:rPr>
        <w:t xml:space="preserve"> </w:t>
      </w:r>
      <w:r w:rsidRPr="004D0A38">
        <w:rPr>
          <w:b/>
          <w:bCs/>
        </w:rPr>
        <w:t>Interest</w:t>
      </w:r>
      <w:r w:rsidRPr="004D0A38">
        <w:rPr>
          <w:b/>
          <w:bCs/>
          <w:spacing w:val="-6"/>
        </w:rPr>
        <w:t xml:space="preserve"> </w:t>
      </w:r>
      <w:r w:rsidRPr="004D0A38">
        <w:rPr>
          <w:b/>
          <w:bCs/>
          <w:spacing w:val="-2"/>
        </w:rPr>
        <w:t>(FCOI)</w:t>
      </w:r>
    </w:p>
    <w:p w14:paraId="005C122F" w14:textId="0A7A7613" w:rsidR="00C76257" w:rsidRDefault="00207398">
      <w:pPr>
        <w:pStyle w:val="BodyText"/>
        <w:spacing w:before="180" w:line="259" w:lineRule="auto"/>
        <w:ind w:right="240"/>
      </w:pPr>
      <w:r>
        <w:rPr>
          <w:b/>
        </w:rPr>
        <w:t xml:space="preserve">Requirement: </w:t>
      </w:r>
      <w:r>
        <w:t xml:space="preserve">In alignment with </w:t>
      </w:r>
      <w:r w:rsidR="004128AF">
        <w:t>MSU’</w:t>
      </w:r>
      <w:r>
        <w:t xml:space="preserve">s </w:t>
      </w:r>
      <w:hyperlink r:id="rId17">
        <w:r>
          <w:rPr>
            <w:color w:val="0000FF"/>
            <w:u w:val="single" w:color="0000FF"/>
          </w:rPr>
          <w:t xml:space="preserve">Conflict of Interest </w:t>
        </w:r>
        <w:r w:rsidR="001D2738">
          <w:rPr>
            <w:color w:val="0000FF"/>
            <w:u w:val="single" w:color="0000FF"/>
          </w:rPr>
          <w:t>P</w:t>
        </w:r>
        <w:r>
          <w:rPr>
            <w:color w:val="0000FF"/>
            <w:u w:val="single" w:color="0000FF"/>
          </w:rPr>
          <w:t>olicy</w:t>
        </w:r>
      </w:hyperlink>
      <w:r>
        <w:rPr>
          <w:color w:val="0000FF"/>
        </w:rPr>
        <w:t xml:space="preserve"> </w:t>
      </w:r>
      <w:r>
        <w:t xml:space="preserve">investigators must disclose any significant financial interests to the institution. Per </w:t>
      </w:r>
      <w:hyperlink r:id="rId18">
        <w:r>
          <w:rPr>
            <w:color w:val="0000FF"/>
            <w:u w:val="single" w:color="0000FF"/>
          </w:rPr>
          <w:t>42 CFR 50.604</w:t>
        </w:r>
      </w:hyperlink>
      <w:r>
        <w:rPr>
          <w:color w:val="0000FF"/>
        </w:rPr>
        <w:t xml:space="preserve"> </w:t>
      </w:r>
      <w:r>
        <w:t>of Subpart F – Promoting</w:t>
      </w:r>
      <w:r>
        <w:rPr>
          <w:spacing w:val="-4"/>
        </w:rPr>
        <w:t xml:space="preserve"> </w:t>
      </w:r>
      <w:r>
        <w:t>Objectivity</w:t>
      </w:r>
      <w:r>
        <w:rPr>
          <w:spacing w:val="-5"/>
        </w:rPr>
        <w:t xml:space="preserve"> </w:t>
      </w:r>
      <w:r>
        <w:t>in</w:t>
      </w:r>
      <w:r>
        <w:rPr>
          <w:spacing w:val="-4"/>
        </w:rPr>
        <w:t xml:space="preserve"> </w:t>
      </w:r>
      <w:r>
        <w:t>Research,</w:t>
      </w:r>
      <w:r>
        <w:rPr>
          <w:spacing w:val="-5"/>
        </w:rPr>
        <w:t xml:space="preserve"> </w:t>
      </w:r>
      <w:r>
        <w:t>researchers</w:t>
      </w:r>
      <w:r>
        <w:rPr>
          <w:spacing w:val="-5"/>
        </w:rPr>
        <w:t xml:space="preserve"> </w:t>
      </w:r>
      <w:r>
        <w:t>funded</w:t>
      </w:r>
      <w:r>
        <w:rPr>
          <w:spacing w:val="-4"/>
        </w:rPr>
        <w:t xml:space="preserve"> </w:t>
      </w:r>
      <w:r>
        <w:t>by</w:t>
      </w:r>
      <w:r>
        <w:rPr>
          <w:spacing w:val="-4"/>
        </w:rPr>
        <w:t xml:space="preserve"> </w:t>
      </w:r>
      <w:r>
        <w:t>the</w:t>
      </w:r>
      <w:r>
        <w:rPr>
          <w:spacing w:val="-4"/>
        </w:rPr>
        <w:t xml:space="preserve"> </w:t>
      </w:r>
      <w:r>
        <w:t>Public</w:t>
      </w:r>
      <w:r>
        <w:rPr>
          <w:spacing w:val="-4"/>
        </w:rPr>
        <w:t xml:space="preserve"> </w:t>
      </w:r>
      <w:r>
        <w:t>Health</w:t>
      </w:r>
      <w:r>
        <w:rPr>
          <w:spacing w:val="-4"/>
        </w:rPr>
        <w:t xml:space="preserve"> </w:t>
      </w:r>
      <w:r>
        <w:t>Service</w:t>
      </w:r>
      <w:r>
        <w:rPr>
          <w:spacing w:val="-4"/>
        </w:rPr>
        <w:t xml:space="preserve"> </w:t>
      </w:r>
      <w:r>
        <w:t>(PHS)</w:t>
      </w:r>
      <w:r>
        <w:rPr>
          <w:spacing w:val="-4"/>
        </w:rPr>
        <w:t xml:space="preserve"> </w:t>
      </w:r>
      <w:r>
        <w:t>are required to complete Financial Conflict of Interest training.</w:t>
      </w:r>
    </w:p>
    <w:p w14:paraId="005C1230" w14:textId="010CD9A7" w:rsidR="00C76257" w:rsidRDefault="00207398" w:rsidP="003331EE">
      <w:pPr>
        <w:pStyle w:val="BodyText"/>
        <w:spacing w:line="278" w:lineRule="auto"/>
        <w:ind w:left="359" w:right="1037"/>
        <w:jc w:val="both"/>
      </w:pPr>
      <w:r>
        <w:rPr>
          <w:b/>
        </w:rPr>
        <w:t>Format</w:t>
      </w:r>
      <w:r>
        <w:t>:</w:t>
      </w:r>
      <w:r>
        <w:rPr>
          <w:spacing w:val="-4"/>
        </w:rPr>
        <w:t xml:space="preserve"> </w:t>
      </w:r>
      <w:r w:rsidR="00FD694C">
        <w:t>MSUN</w:t>
      </w:r>
      <w:r>
        <w:rPr>
          <w:spacing w:val="-3"/>
        </w:rPr>
        <w:t xml:space="preserve"> </w:t>
      </w:r>
      <w:r>
        <w:t>utilizes</w:t>
      </w:r>
      <w:r>
        <w:rPr>
          <w:spacing w:val="-4"/>
        </w:rPr>
        <w:t xml:space="preserve"> </w:t>
      </w:r>
      <w:r>
        <w:t>the</w:t>
      </w:r>
      <w:r>
        <w:rPr>
          <w:spacing w:val="-6"/>
        </w:rPr>
        <w:t xml:space="preserve"> </w:t>
      </w:r>
      <w:r>
        <w:t>Collaborative</w:t>
      </w:r>
      <w:r>
        <w:rPr>
          <w:spacing w:val="-4"/>
        </w:rPr>
        <w:t xml:space="preserve"> </w:t>
      </w:r>
      <w:r>
        <w:t>Institutional</w:t>
      </w:r>
      <w:r>
        <w:rPr>
          <w:spacing w:val="-4"/>
        </w:rPr>
        <w:t xml:space="preserve"> </w:t>
      </w:r>
      <w:r>
        <w:t>Training</w:t>
      </w:r>
      <w:r>
        <w:rPr>
          <w:spacing w:val="-4"/>
        </w:rPr>
        <w:t xml:space="preserve"> </w:t>
      </w:r>
      <w:r>
        <w:t>Initiative</w:t>
      </w:r>
      <w:r>
        <w:rPr>
          <w:spacing w:val="-4"/>
        </w:rPr>
        <w:t xml:space="preserve"> </w:t>
      </w:r>
      <w:r>
        <w:t>(CITI)</w:t>
      </w:r>
      <w:r>
        <w:rPr>
          <w:spacing w:val="-4"/>
        </w:rPr>
        <w:t xml:space="preserve"> </w:t>
      </w:r>
      <w:r>
        <w:t>online</w:t>
      </w:r>
      <w:r>
        <w:rPr>
          <w:spacing w:val="-4"/>
        </w:rPr>
        <w:t xml:space="preserve"> </w:t>
      </w:r>
      <w:r>
        <w:t>modules for Conflict of Interest (</w:t>
      </w:r>
      <w:hyperlink r:id="rId19" w:history="1">
        <w:r w:rsidR="003331EE" w:rsidRPr="002D5332">
          <w:rPr>
            <w:rStyle w:val="Hyperlink"/>
          </w:rPr>
          <w:t>https://www.montana.edu/ric/training/citi/index.html</w:t>
        </w:r>
      </w:hyperlink>
      <w:r>
        <w:t>)</w:t>
      </w:r>
      <w:r>
        <w:rPr>
          <w:spacing w:val="-2"/>
        </w:rPr>
        <w:t xml:space="preserve"> </w:t>
      </w:r>
      <w:r>
        <w:t>to</w:t>
      </w:r>
      <w:r>
        <w:rPr>
          <w:spacing w:val="-2"/>
        </w:rPr>
        <w:t xml:space="preserve"> </w:t>
      </w:r>
      <w:r>
        <w:t>satisfy</w:t>
      </w:r>
      <w:r>
        <w:rPr>
          <w:spacing w:val="-2"/>
        </w:rPr>
        <w:t xml:space="preserve"> </w:t>
      </w:r>
      <w:r>
        <w:t>the</w:t>
      </w:r>
      <w:r>
        <w:rPr>
          <w:spacing w:val="-2"/>
        </w:rPr>
        <w:t xml:space="preserve"> </w:t>
      </w:r>
      <w:r>
        <w:t>FCOI</w:t>
      </w:r>
      <w:r>
        <w:rPr>
          <w:spacing w:val="-2"/>
        </w:rPr>
        <w:t xml:space="preserve"> </w:t>
      </w:r>
      <w:r>
        <w:t>training</w:t>
      </w:r>
      <w:r>
        <w:rPr>
          <w:spacing w:val="-2"/>
        </w:rPr>
        <w:t xml:space="preserve"> </w:t>
      </w:r>
      <w:r>
        <w:t>requirements.</w:t>
      </w:r>
      <w:r>
        <w:rPr>
          <w:spacing w:val="-2"/>
        </w:rPr>
        <w:t xml:space="preserve"> </w:t>
      </w:r>
      <w:r>
        <w:t>O</w:t>
      </w:r>
      <w:r w:rsidR="001D2738">
        <w:t>G</w:t>
      </w:r>
      <w:r>
        <w:t>SP</w:t>
      </w:r>
      <w:r>
        <w:rPr>
          <w:spacing w:val="-2"/>
        </w:rPr>
        <w:t xml:space="preserve"> </w:t>
      </w:r>
      <w:r>
        <w:t>oversees compliance with this training.</w:t>
      </w:r>
    </w:p>
    <w:p w14:paraId="005C1231" w14:textId="77777777" w:rsidR="00C76257" w:rsidRDefault="00207398">
      <w:pPr>
        <w:pStyle w:val="BodyText"/>
        <w:spacing w:line="259" w:lineRule="auto"/>
        <w:ind w:left="359"/>
      </w:pPr>
      <w:r>
        <w:rPr>
          <w:b/>
        </w:rPr>
        <w:lastRenderedPageBreak/>
        <w:t>Frequency:</w:t>
      </w:r>
      <w:r>
        <w:rPr>
          <w:b/>
          <w:spacing w:val="-3"/>
        </w:rPr>
        <w:t xml:space="preserve"> </w:t>
      </w:r>
      <w:r>
        <w:t>Initial</w:t>
      </w:r>
      <w:r>
        <w:rPr>
          <w:spacing w:val="-3"/>
        </w:rPr>
        <w:t xml:space="preserve"> </w:t>
      </w:r>
      <w:r>
        <w:t>training</w:t>
      </w:r>
      <w:r>
        <w:rPr>
          <w:spacing w:val="-3"/>
        </w:rPr>
        <w:t xml:space="preserve"> </w:t>
      </w:r>
      <w:r>
        <w:t>prior</w:t>
      </w:r>
      <w:r>
        <w:rPr>
          <w:spacing w:val="-3"/>
        </w:rPr>
        <w:t xml:space="preserve"> </w:t>
      </w:r>
      <w:r>
        <w:t>to</w:t>
      </w:r>
      <w:r>
        <w:rPr>
          <w:spacing w:val="-3"/>
        </w:rPr>
        <w:t xml:space="preserve"> </w:t>
      </w:r>
      <w:r>
        <w:t>engaging</w:t>
      </w:r>
      <w:r>
        <w:rPr>
          <w:spacing w:val="-3"/>
        </w:rPr>
        <w:t xml:space="preserve"> </w:t>
      </w:r>
      <w:r>
        <w:t>in</w:t>
      </w:r>
      <w:r>
        <w:rPr>
          <w:spacing w:val="-3"/>
        </w:rPr>
        <w:t xml:space="preserve"> </w:t>
      </w:r>
      <w:r>
        <w:t>PHS-sponsored</w:t>
      </w:r>
      <w:r>
        <w:rPr>
          <w:spacing w:val="-3"/>
        </w:rPr>
        <w:t xml:space="preserve"> </w:t>
      </w:r>
      <w:r>
        <w:t>research</w:t>
      </w:r>
      <w:r>
        <w:rPr>
          <w:spacing w:val="-4"/>
        </w:rPr>
        <w:t xml:space="preserve"> </w:t>
      </w:r>
      <w:r>
        <w:t>and</w:t>
      </w:r>
      <w:r>
        <w:rPr>
          <w:spacing w:val="-3"/>
        </w:rPr>
        <w:t xml:space="preserve"> </w:t>
      </w:r>
      <w:r>
        <w:t>at</w:t>
      </w:r>
      <w:r>
        <w:rPr>
          <w:spacing w:val="-3"/>
        </w:rPr>
        <w:t xml:space="preserve"> </w:t>
      </w:r>
      <w:r>
        <w:t>least</w:t>
      </w:r>
      <w:r>
        <w:rPr>
          <w:spacing w:val="-4"/>
        </w:rPr>
        <w:t xml:space="preserve"> </w:t>
      </w:r>
      <w:r>
        <w:t>every</w:t>
      </w:r>
      <w:r>
        <w:rPr>
          <w:spacing w:val="-3"/>
        </w:rPr>
        <w:t xml:space="preserve"> </w:t>
      </w:r>
      <w:r>
        <w:t>four years thereafter, or immediately if:</w:t>
      </w:r>
    </w:p>
    <w:p w14:paraId="005C1232" w14:textId="77777777" w:rsidR="00C76257" w:rsidRDefault="00207398">
      <w:pPr>
        <w:pStyle w:val="ListParagraph"/>
        <w:numPr>
          <w:ilvl w:val="0"/>
          <w:numId w:val="1"/>
        </w:numPr>
        <w:tabs>
          <w:tab w:val="left" w:pos="1409"/>
        </w:tabs>
        <w:spacing w:line="259" w:lineRule="auto"/>
        <w:ind w:right="744" w:firstLine="0"/>
      </w:pPr>
      <w:r>
        <w:t>The</w:t>
      </w:r>
      <w:r>
        <w:rPr>
          <w:spacing w:val="-4"/>
        </w:rPr>
        <w:t xml:space="preserve"> </w:t>
      </w:r>
      <w:r>
        <w:t>Institution</w:t>
      </w:r>
      <w:r>
        <w:rPr>
          <w:spacing w:val="-4"/>
        </w:rPr>
        <w:t xml:space="preserve"> </w:t>
      </w:r>
      <w:r>
        <w:t>revises</w:t>
      </w:r>
      <w:r>
        <w:rPr>
          <w:spacing w:val="-4"/>
        </w:rPr>
        <w:t xml:space="preserve"> </w:t>
      </w:r>
      <w:r>
        <w:t>its</w:t>
      </w:r>
      <w:r>
        <w:rPr>
          <w:spacing w:val="-4"/>
        </w:rPr>
        <w:t xml:space="preserve"> </w:t>
      </w:r>
      <w:r>
        <w:t>financial</w:t>
      </w:r>
      <w:r>
        <w:rPr>
          <w:spacing w:val="-4"/>
        </w:rPr>
        <w:t xml:space="preserve"> </w:t>
      </w:r>
      <w:r>
        <w:t>conflict</w:t>
      </w:r>
      <w:r>
        <w:rPr>
          <w:spacing w:val="-4"/>
        </w:rPr>
        <w:t xml:space="preserve"> </w:t>
      </w:r>
      <w:r>
        <w:t>of</w:t>
      </w:r>
      <w:r>
        <w:rPr>
          <w:spacing w:val="-4"/>
        </w:rPr>
        <w:t xml:space="preserve"> </w:t>
      </w:r>
      <w:r>
        <w:t>interest</w:t>
      </w:r>
      <w:r>
        <w:rPr>
          <w:spacing w:val="-4"/>
        </w:rPr>
        <w:t xml:space="preserve"> </w:t>
      </w:r>
      <w:r>
        <w:t>policies</w:t>
      </w:r>
      <w:r>
        <w:rPr>
          <w:spacing w:val="-4"/>
        </w:rPr>
        <w:t xml:space="preserve"> </w:t>
      </w:r>
      <w:r>
        <w:t>or</w:t>
      </w:r>
      <w:r>
        <w:rPr>
          <w:spacing w:val="-4"/>
        </w:rPr>
        <w:t xml:space="preserve"> </w:t>
      </w:r>
      <w:r>
        <w:t>procedures</w:t>
      </w:r>
      <w:r>
        <w:rPr>
          <w:spacing w:val="-4"/>
        </w:rPr>
        <w:t xml:space="preserve"> </w:t>
      </w:r>
      <w:r>
        <w:t>in</w:t>
      </w:r>
      <w:r>
        <w:rPr>
          <w:spacing w:val="-4"/>
        </w:rPr>
        <w:t xml:space="preserve"> </w:t>
      </w:r>
      <w:r>
        <w:t>any manner that affects the requirements of Investigators;</w:t>
      </w:r>
    </w:p>
    <w:p w14:paraId="005C1233" w14:textId="77777777" w:rsidR="00C76257" w:rsidRDefault="00207398">
      <w:pPr>
        <w:pStyle w:val="ListParagraph"/>
        <w:numPr>
          <w:ilvl w:val="0"/>
          <w:numId w:val="1"/>
        </w:numPr>
        <w:tabs>
          <w:tab w:val="left" w:pos="1409"/>
        </w:tabs>
        <w:spacing w:before="159"/>
        <w:ind w:left="1409" w:hanging="329"/>
      </w:pPr>
      <w:r>
        <w:t>An</w:t>
      </w:r>
      <w:r>
        <w:rPr>
          <w:spacing w:val="-6"/>
        </w:rPr>
        <w:t xml:space="preserve"> </w:t>
      </w:r>
      <w:r>
        <w:t>Investigator</w:t>
      </w:r>
      <w:r>
        <w:rPr>
          <w:spacing w:val="-5"/>
        </w:rPr>
        <w:t xml:space="preserve"> </w:t>
      </w:r>
      <w:r>
        <w:t>is</w:t>
      </w:r>
      <w:r>
        <w:rPr>
          <w:spacing w:val="-6"/>
        </w:rPr>
        <w:t xml:space="preserve"> </w:t>
      </w:r>
      <w:r>
        <w:t>new</w:t>
      </w:r>
      <w:r>
        <w:rPr>
          <w:spacing w:val="-6"/>
        </w:rPr>
        <w:t xml:space="preserve"> </w:t>
      </w:r>
      <w:r>
        <w:t>to</w:t>
      </w:r>
      <w:r>
        <w:rPr>
          <w:spacing w:val="-6"/>
        </w:rPr>
        <w:t xml:space="preserve"> </w:t>
      </w:r>
      <w:r>
        <w:t>an</w:t>
      </w:r>
      <w:r>
        <w:rPr>
          <w:spacing w:val="-5"/>
        </w:rPr>
        <w:t xml:space="preserve"> </w:t>
      </w:r>
      <w:r>
        <w:t>Institution;</w:t>
      </w:r>
      <w:r>
        <w:rPr>
          <w:spacing w:val="-5"/>
        </w:rPr>
        <w:t xml:space="preserve"> or</w:t>
      </w:r>
    </w:p>
    <w:p w14:paraId="005C1234" w14:textId="77777777" w:rsidR="00C76257" w:rsidRDefault="00207398">
      <w:pPr>
        <w:pStyle w:val="ListParagraph"/>
        <w:numPr>
          <w:ilvl w:val="0"/>
          <w:numId w:val="1"/>
        </w:numPr>
        <w:tabs>
          <w:tab w:val="left" w:pos="1409"/>
        </w:tabs>
        <w:spacing w:before="181" w:line="278" w:lineRule="auto"/>
        <w:ind w:right="971" w:firstLine="0"/>
      </w:pPr>
      <w:r>
        <w:t>An</w:t>
      </w:r>
      <w:r>
        <w:rPr>
          <w:spacing w:val="-4"/>
        </w:rPr>
        <w:t xml:space="preserve"> </w:t>
      </w:r>
      <w:r>
        <w:t>Institution</w:t>
      </w:r>
      <w:r>
        <w:rPr>
          <w:spacing w:val="-4"/>
        </w:rPr>
        <w:t xml:space="preserve"> </w:t>
      </w:r>
      <w:r>
        <w:t>finds</w:t>
      </w:r>
      <w:r>
        <w:rPr>
          <w:spacing w:val="-4"/>
        </w:rPr>
        <w:t xml:space="preserve"> </w:t>
      </w:r>
      <w:r>
        <w:t>that</w:t>
      </w:r>
      <w:r>
        <w:rPr>
          <w:spacing w:val="-4"/>
        </w:rPr>
        <w:t xml:space="preserve"> </w:t>
      </w:r>
      <w:r>
        <w:t>an</w:t>
      </w:r>
      <w:r>
        <w:rPr>
          <w:spacing w:val="-4"/>
        </w:rPr>
        <w:t xml:space="preserve"> </w:t>
      </w:r>
      <w:r>
        <w:t>Investigator</w:t>
      </w:r>
      <w:r>
        <w:rPr>
          <w:spacing w:val="-4"/>
        </w:rPr>
        <w:t xml:space="preserve"> </w:t>
      </w:r>
      <w:r>
        <w:t>is</w:t>
      </w:r>
      <w:r>
        <w:rPr>
          <w:spacing w:val="-4"/>
        </w:rPr>
        <w:t xml:space="preserve"> </w:t>
      </w:r>
      <w:r>
        <w:t>not</w:t>
      </w:r>
      <w:r>
        <w:rPr>
          <w:spacing w:val="-4"/>
        </w:rPr>
        <w:t xml:space="preserve"> </w:t>
      </w:r>
      <w:r>
        <w:t>in</w:t>
      </w:r>
      <w:r>
        <w:rPr>
          <w:spacing w:val="-4"/>
        </w:rPr>
        <w:t xml:space="preserve"> </w:t>
      </w:r>
      <w:r>
        <w:t>compliance</w:t>
      </w:r>
      <w:r>
        <w:rPr>
          <w:spacing w:val="-4"/>
        </w:rPr>
        <w:t xml:space="preserve"> </w:t>
      </w:r>
      <w:r>
        <w:t>with</w:t>
      </w:r>
      <w:r>
        <w:rPr>
          <w:spacing w:val="-4"/>
        </w:rPr>
        <w:t xml:space="preserve"> </w:t>
      </w:r>
      <w:r>
        <w:t>the</w:t>
      </w:r>
      <w:r>
        <w:rPr>
          <w:spacing w:val="-4"/>
        </w:rPr>
        <w:t xml:space="preserve"> </w:t>
      </w:r>
      <w:r>
        <w:t>Institution's financial conflict of interest policy or management plan.</w:t>
      </w:r>
    </w:p>
    <w:sectPr w:rsidR="00C76257">
      <w:pgSz w:w="12240" w:h="15840"/>
      <w:pgMar w:top="1880" w:right="1080" w:bottom="840" w:left="1080" w:header="344"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5F33" w14:textId="77777777" w:rsidR="00F46930" w:rsidRDefault="00F46930">
      <w:r>
        <w:separator/>
      </w:r>
    </w:p>
  </w:endnote>
  <w:endnote w:type="continuationSeparator" w:id="0">
    <w:p w14:paraId="14254C6C" w14:textId="77777777" w:rsidR="00F46930" w:rsidRDefault="00F46930">
      <w:r>
        <w:continuationSeparator/>
      </w:r>
    </w:p>
  </w:endnote>
  <w:endnote w:type="continuationNotice" w:id="1">
    <w:p w14:paraId="62A553AD" w14:textId="77777777" w:rsidR="008C146C" w:rsidRDefault="008C1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784652"/>
      <w:docPartObj>
        <w:docPartGallery w:val="Page Numbers (Bottom of Page)"/>
        <w:docPartUnique/>
      </w:docPartObj>
    </w:sdtPr>
    <w:sdtEndPr>
      <w:rPr>
        <w:noProof/>
      </w:rPr>
    </w:sdtEndPr>
    <w:sdtContent>
      <w:p w14:paraId="5A1B1D66" w14:textId="0BE9368B" w:rsidR="008D2D58" w:rsidRDefault="008D2D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C1236" w14:textId="7049C609" w:rsidR="00C76257" w:rsidRDefault="00C7625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55B3" w14:textId="77777777" w:rsidR="00F46930" w:rsidRDefault="00F46930">
      <w:r>
        <w:separator/>
      </w:r>
    </w:p>
  </w:footnote>
  <w:footnote w:type="continuationSeparator" w:id="0">
    <w:p w14:paraId="6006DD66" w14:textId="77777777" w:rsidR="00F46930" w:rsidRDefault="00F46930">
      <w:r>
        <w:continuationSeparator/>
      </w:r>
    </w:p>
  </w:footnote>
  <w:footnote w:type="continuationNotice" w:id="1">
    <w:p w14:paraId="1598D8FA" w14:textId="77777777" w:rsidR="008C146C" w:rsidRDefault="008C1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1235" w14:textId="1D954229" w:rsidR="00C76257" w:rsidRDefault="00C76257">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81267"/>
    <w:multiLevelType w:val="hybridMultilevel"/>
    <w:tmpl w:val="7B6445DE"/>
    <w:lvl w:ilvl="0" w:tplc="AE2EB5E2">
      <w:start w:val="1"/>
      <w:numFmt w:val="decimal"/>
      <w:lvlText w:val="%1."/>
      <w:lvlJc w:val="left"/>
      <w:pPr>
        <w:ind w:left="719" w:hanging="360"/>
        <w:jc w:val="left"/>
      </w:pPr>
      <w:rPr>
        <w:rFonts w:hint="default"/>
        <w:spacing w:val="0"/>
        <w:w w:val="88"/>
        <w:lang w:val="en-US" w:eastAsia="en-US" w:bidi="ar-SA"/>
      </w:rPr>
    </w:lvl>
    <w:lvl w:ilvl="1" w:tplc="188C10F8">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4D981D06">
      <w:numFmt w:val="bullet"/>
      <w:lvlText w:val="•"/>
      <w:lvlJc w:val="left"/>
      <w:pPr>
        <w:ind w:left="2080" w:hanging="360"/>
      </w:pPr>
      <w:rPr>
        <w:rFonts w:hint="default"/>
        <w:lang w:val="en-US" w:eastAsia="en-US" w:bidi="ar-SA"/>
      </w:rPr>
    </w:lvl>
    <w:lvl w:ilvl="3" w:tplc="BDF6375A">
      <w:numFmt w:val="bullet"/>
      <w:lvlText w:val="•"/>
      <w:lvlJc w:val="left"/>
      <w:pPr>
        <w:ind w:left="3080" w:hanging="360"/>
      </w:pPr>
      <w:rPr>
        <w:rFonts w:hint="default"/>
        <w:lang w:val="en-US" w:eastAsia="en-US" w:bidi="ar-SA"/>
      </w:rPr>
    </w:lvl>
    <w:lvl w:ilvl="4" w:tplc="E1E80E7A">
      <w:numFmt w:val="bullet"/>
      <w:lvlText w:val="•"/>
      <w:lvlJc w:val="left"/>
      <w:pPr>
        <w:ind w:left="4080" w:hanging="360"/>
      </w:pPr>
      <w:rPr>
        <w:rFonts w:hint="default"/>
        <w:lang w:val="en-US" w:eastAsia="en-US" w:bidi="ar-SA"/>
      </w:rPr>
    </w:lvl>
    <w:lvl w:ilvl="5" w:tplc="A8BCD4B2">
      <w:numFmt w:val="bullet"/>
      <w:lvlText w:val="•"/>
      <w:lvlJc w:val="left"/>
      <w:pPr>
        <w:ind w:left="5080" w:hanging="360"/>
      </w:pPr>
      <w:rPr>
        <w:rFonts w:hint="default"/>
        <w:lang w:val="en-US" w:eastAsia="en-US" w:bidi="ar-SA"/>
      </w:rPr>
    </w:lvl>
    <w:lvl w:ilvl="6" w:tplc="3DBE1C52">
      <w:numFmt w:val="bullet"/>
      <w:lvlText w:val="•"/>
      <w:lvlJc w:val="left"/>
      <w:pPr>
        <w:ind w:left="6080" w:hanging="360"/>
      </w:pPr>
      <w:rPr>
        <w:rFonts w:hint="default"/>
        <w:lang w:val="en-US" w:eastAsia="en-US" w:bidi="ar-SA"/>
      </w:rPr>
    </w:lvl>
    <w:lvl w:ilvl="7" w:tplc="EB02701E">
      <w:numFmt w:val="bullet"/>
      <w:lvlText w:val="•"/>
      <w:lvlJc w:val="left"/>
      <w:pPr>
        <w:ind w:left="7080" w:hanging="360"/>
      </w:pPr>
      <w:rPr>
        <w:rFonts w:hint="default"/>
        <w:lang w:val="en-US" w:eastAsia="en-US" w:bidi="ar-SA"/>
      </w:rPr>
    </w:lvl>
    <w:lvl w:ilvl="8" w:tplc="B9100DE0">
      <w:numFmt w:val="bullet"/>
      <w:lvlText w:val="•"/>
      <w:lvlJc w:val="left"/>
      <w:pPr>
        <w:ind w:left="8080" w:hanging="360"/>
      </w:pPr>
      <w:rPr>
        <w:rFonts w:hint="default"/>
        <w:lang w:val="en-US" w:eastAsia="en-US" w:bidi="ar-SA"/>
      </w:rPr>
    </w:lvl>
  </w:abstractNum>
  <w:abstractNum w:abstractNumId="1" w15:restartNumberingAfterBreak="0">
    <w:nsid w:val="672B2FA3"/>
    <w:multiLevelType w:val="hybridMultilevel"/>
    <w:tmpl w:val="69045A14"/>
    <w:lvl w:ilvl="0" w:tplc="4336FA10">
      <w:start w:val="1"/>
      <w:numFmt w:val="decimal"/>
      <w:lvlText w:val="(%1)"/>
      <w:lvlJc w:val="left"/>
      <w:pPr>
        <w:ind w:left="1080" w:hanging="330"/>
        <w:jc w:val="left"/>
      </w:pPr>
      <w:rPr>
        <w:rFonts w:ascii="Arial" w:eastAsia="Arial" w:hAnsi="Arial" w:cs="Arial" w:hint="default"/>
        <w:b w:val="0"/>
        <w:bCs w:val="0"/>
        <w:i w:val="0"/>
        <w:iCs w:val="0"/>
        <w:spacing w:val="0"/>
        <w:w w:val="99"/>
        <w:sz w:val="22"/>
        <w:szCs w:val="22"/>
        <w:lang w:val="en-US" w:eastAsia="en-US" w:bidi="ar-SA"/>
      </w:rPr>
    </w:lvl>
    <w:lvl w:ilvl="1" w:tplc="FF0E4E3E">
      <w:numFmt w:val="bullet"/>
      <w:lvlText w:val="•"/>
      <w:lvlJc w:val="left"/>
      <w:pPr>
        <w:ind w:left="1980" w:hanging="330"/>
      </w:pPr>
      <w:rPr>
        <w:rFonts w:hint="default"/>
        <w:lang w:val="en-US" w:eastAsia="en-US" w:bidi="ar-SA"/>
      </w:rPr>
    </w:lvl>
    <w:lvl w:ilvl="2" w:tplc="1044435C">
      <w:numFmt w:val="bullet"/>
      <w:lvlText w:val="•"/>
      <w:lvlJc w:val="left"/>
      <w:pPr>
        <w:ind w:left="2880" w:hanging="330"/>
      </w:pPr>
      <w:rPr>
        <w:rFonts w:hint="default"/>
        <w:lang w:val="en-US" w:eastAsia="en-US" w:bidi="ar-SA"/>
      </w:rPr>
    </w:lvl>
    <w:lvl w:ilvl="3" w:tplc="8B386FF8">
      <w:numFmt w:val="bullet"/>
      <w:lvlText w:val="•"/>
      <w:lvlJc w:val="left"/>
      <w:pPr>
        <w:ind w:left="3780" w:hanging="330"/>
      </w:pPr>
      <w:rPr>
        <w:rFonts w:hint="default"/>
        <w:lang w:val="en-US" w:eastAsia="en-US" w:bidi="ar-SA"/>
      </w:rPr>
    </w:lvl>
    <w:lvl w:ilvl="4" w:tplc="19124E08">
      <w:numFmt w:val="bullet"/>
      <w:lvlText w:val="•"/>
      <w:lvlJc w:val="left"/>
      <w:pPr>
        <w:ind w:left="4680" w:hanging="330"/>
      </w:pPr>
      <w:rPr>
        <w:rFonts w:hint="default"/>
        <w:lang w:val="en-US" w:eastAsia="en-US" w:bidi="ar-SA"/>
      </w:rPr>
    </w:lvl>
    <w:lvl w:ilvl="5" w:tplc="118435CA">
      <w:numFmt w:val="bullet"/>
      <w:lvlText w:val="•"/>
      <w:lvlJc w:val="left"/>
      <w:pPr>
        <w:ind w:left="5580" w:hanging="330"/>
      </w:pPr>
      <w:rPr>
        <w:rFonts w:hint="default"/>
        <w:lang w:val="en-US" w:eastAsia="en-US" w:bidi="ar-SA"/>
      </w:rPr>
    </w:lvl>
    <w:lvl w:ilvl="6" w:tplc="138A05B0">
      <w:numFmt w:val="bullet"/>
      <w:lvlText w:val="•"/>
      <w:lvlJc w:val="left"/>
      <w:pPr>
        <w:ind w:left="6480" w:hanging="330"/>
      </w:pPr>
      <w:rPr>
        <w:rFonts w:hint="default"/>
        <w:lang w:val="en-US" w:eastAsia="en-US" w:bidi="ar-SA"/>
      </w:rPr>
    </w:lvl>
    <w:lvl w:ilvl="7" w:tplc="7CAE83A6">
      <w:numFmt w:val="bullet"/>
      <w:lvlText w:val="•"/>
      <w:lvlJc w:val="left"/>
      <w:pPr>
        <w:ind w:left="7380" w:hanging="330"/>
      </w:pPr>
      <w:rPr>
        <w:rFonts w:hint="default"/>
        <w:lang w:val="en-US" w:eastAsia="en-US" w:bidi="ar-SA"/>
      </w:rPr>
    </w:lvl>
    <w:lvl w:ilvl="8" w:tplc="FEFC9522">
      <w:numFmt w:val="bullet"/>
      <w:lvlText w:val="•"/>
      <w:lvlJc w:val="left"/>
      <w:pPr>
        <w:ind w:left="8280" w:hanging="330"/>
      </w:pPr>
      <w:rPr>
        <w:rFonts w:hint="default"/>
        <w:lang w:val="en-US" w:eastAsia="en-US" w:bidi="ar-SA"/>
      </w:rPr>
    </w:lvl>
  </w:abstractNum>
  <w:abstractNum w:abstractNumId="2" w15:restartNumberingAfterBreak="0">
    <w:nsid w:val="67D17EEF"/>
    <w:multiLevelType w:val="hybridMultilevel"/>
    <w:tmpl w:val="C97044EC"/>
    <w:lvl w:ilvl="0" w:tplc="755224B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052A698E">
      <w:numFmt w:val="bullet"/>
      <w:lvlText w:val="•"/>
      <w:lvlJc w:val="left"/>
      <w:pPr>
        <w:ind w:left="1980" w:hanging="360"/>
      </w:pPr>
      <w:rPr>
        <w:rFonts w:hint="default"/>
        <w:lang w:val="en-US" w:eastAsia="en-US" w:bidi="ar-SA"/>
      </w:rPr>
    </w:lvl>
    <w:lvl w:ilvl="2" w:tplc="EC121654">
      <w:numFmt w:val="bullet"/>
      <w:lvlText w:val="•"/>
      <w:lvlJc w:val="left"/>
      <w:pPr>
        <w:ind w:left="2880" w:hanging="360"/>
      </w:pPr>
      <w:rPr>
        <w:rFonts w:hint="default"/>
        <w:lang w:val="en-US" w:eastAsia="en-US" w:bidi="ar-SA"/>
      </w:rPr>
    </w:lvl>
    <w:lvl w:ilvl="3" w:tplc="F0AEE85E">
      <w:numFmt w:val="bullet"/>
      <w:lvlText w:val="•"/>
      <w:lvlJc w:val="left"/>
      <w:pPr>
        <w:ind w:left="3780" w:hanging="360"/>
      </w:pPr>
      <w:rPr>
        <w:rFonts w:hint="default"/>
        <w:lang w:val="en-US" w:eastAsia="en-US" w:bidi="ar-SA"/>
      </w:rPr>
    </w:lvl>
    <w:lvl w:ilvl="4" w:tplc="0C56C318">
      <w:numFmt w:val="bullet"/>
      <w:lvlText w:val="•"/>
      <w:lvlJc w:val="left"/>
      <w:pPr>
        <w:ind w:left="4680" w:hanging="360"/>
      </w:pPr>
      <w:rPr>
        <w:rFonts w:hint="default"/>
        <w:lang w:val="en-US" w:eastAsia="en-US" w:bidi="ar-SA"/>
      </w:rPr>
    </w:lvl>
    <w:lvl w:ilvl="5" w:tplc="1FCE6C24">
      <w:numFmt w:val="bullet"/>
      <w:lvlText w:val="•"/>
      <w:lvlJc w:val="left"/>
      <w:pPr>
        <w:ind w:left="5580" w:hanging="360"/>
      </w:pPr>
      <w:rPr>
        <w:rFonts w:hint="default"/>
        <w:lang w:val="en-US" w:eastAsia="en-US" w:bidi="ar-SA"/>
      </w:rPr>
    </w:lvl>
    <w:lvl w:ilvl="6" w:tplc="04A210E6">
      <w:numFmt w:val="bullet"/>
      <w:lvlText w:val="•"/>
      <w:lvlJc w:val="left"/>
      <w:pPr>
        <w:ind w:left="6480" w:hanging="360"/>
      </w:pPr>
      <w:rPr>
        <w:rFonts w:hint="default"/>
        <w:lang w:val="en-US" w:eastAsia="en-US" w:bidi="ar-SA"/>
      </w:rPr>
    </w:lvl>
    <w:lvl w:ilvl="7" w:tplc="C4E06818">
      <w:numFmt w:val="bullet"/>
      <w:lvlText w:val="•"/>
      <w:lvlJc w:val="left"/>
      <w:pPr>
        <w:ind w:left="7380" w:hanging="360"/>
      </w:pPr>
      <w:rPr>
        <w:rFonts w:hint="default"/>
        <w:lang w:val="en-US" w:eastAsia="en-US" w:bidi="ar-SA"/>
      </w:rPr>
    </w:lvl>
    <w:lvl w:ilvl="8" w:tplc="CD5CBCB0">
      <w:numFmt w:val="bullet"/>
      <w:lvlText w:val="•"/>
      <w:lvlJc w:val="left"/>
      <w:pPr>
        <w:ind w:left="828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57"/>
    <w:rsid w:val="000A5C3D"/>
    <w:rsid w:val="001D2738"/>
    <w:rsid w:val="00207398"/>
    <w:rsid w:val="002621D3"/>
    <w:rsid w:val="003331EE"/>
    <w:rsid w:val="004128AF"/>
    <w:rsid w:val="004D0A38"/>
    <w:rsid w:val="004F36E2"/>
    <w:rsid w:val="00504B30"/>
    <w:rsid w:val="00880272"/>
    <w:rsid w:val="008C146C"/>
    <w:rsid w:val="008D2D58"/>
    <w:rsid w:val="00990004"/>
    <w:rsid w:val="00B474D3"/>
    <w:rsid w:val="00BC43AB"/>
    <w:rsid w:val="00C76257"/>
    <w:rsid w:val="00CE46B5"/>
    <w:rsid w:val="00D2381C"/>
    <w:rsid w:val="00E12509"/>
    <w:rsid w:val="00EE23CA"/>
    <w:rsid w:val="00EE407B"/>
    <w:rsid w:val="00F46930"/>
    <w:rsid w:val="00F46C39"/>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5C1208"/>
  <w15:docId w15:val="{3FB0C873-F2B4-4C0D-99D2-0EF19BAB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360"/>
      <w:outlineLvl w:val="0"/>
    </w:pPr>
    <w:rPr>
      <w:b/>
      <w:bCs/>
      <w:u w:val="single" w:color="000000"/>
    </w:rPr>
  </w:style>
  <w:style w:type="paragraph" w:styleId="Heading2">
    <w:name w:val="heading 2"/>
    <w:basedOn w:val="Normal"/>
    <w:next w:val="Normal"/>
    <w:link w:val="Heading2Char"/>
    <w:uiPriority w:val="9"/>
    <w:unhideWhenUsed/>
    <w:qFormat/>
    <w:rsid w:val="004D0A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0A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360"/>
    </w:pPr>
  </w:style>
  <w:style w:type="paragraph" w:styleId="Title">
    <w:name w:val="Title"/>
    <w:basedOn w:val="Normal"/>
    <w:uiPriority w:val="10"/>
    <w:qFormat/>
    <w:pPr>
      <w:spacing w:before="179"/>
      <w:ind w:right="1"/>
      <w:jc w:val="center"/>
    </w:pPr>
    <w:rPr>
      <w:b/>
      <w:bCs/>
      <w:sz w:val="28"/>
      <w:szCs w:val="28"/>
    </w:rPr>
  </w:style>
  <w:style w:type="paragraph" w:styleId="ListParagraph">
    <w:name w:val="List Paragraph"/>
    <w:basedOn w:val="Normal"/>
    <w:uiPriority w:val="1"/>
    <w:qFormat/>
    <w:pPr>
      <w:spacing w:before="160"/>
      <w:ind w:left="1080" w:hanging="360"/>
    </w:pPr>
  </w:style>
  <w:style w:type="paragraph" w:customStyle="1" w:styleId="TableParagraph">
    <w:name w:val="Table Paragraph"/>
    <w:basedOn w:val="Normal"/>
    <w:uiPriority w:val="1"/>
    <w:qFormat/>
    <w:pPr>
      <w:spacing w:line="233" w:lineRule="exact"/>
      <w:ind w:left="50"/>
    </w:pPr>
  </w:style>
  <w:style w:type="paragraph" w:styleId="Header">
    <w:name w:val="header"/>
    <w:basedOn w:val="Normal"/>
    <w:link w:val="HeaderChar"/>
    <w:uiPriority w:val="99"/>
    <w:unhideWhenUsed/>
    <w:rsid w:val="002621D3"/>
    <w:pPr>
      <w:tabs>
        <w:tab w:val="center" w:pos="4680"/>
        <w:tab w:val="right" w:pos="9360"/>
      </w:tabs>
    </w:pPr>
  </w:style>
  <w:style w:type="character" w:customStyle="1" w:styleId="HeaderChar">
    <w:name w:val="Header Char"/>
    <w:basedOn w:val="DefaultParagraphFont"/>
    <w:link w:val="Header"/>
    <w:uiPriority w:val="99"/>
    <w:rsid w:val="002621D3"/>
    <w:rPr>
      <w:rFonts w:ascii="Arial" w:eastAsia="Arial" w:hAnsi="Arial" w:cs="Arial"/>
    </w:rPr>
  </w:style>
  <w:style w:type="paragraph" w:styleId="Footer">
    <w:name w:val="footer"/>
    <w:basedOn w:val="Normal"/>
    <w:link w:val="FooterChar"/>
    <w:uiPriority w:val="99"/>
    <w:unhideWhenUsed/>
    <w:rsid w:val="002621D3"/>
    <w:pPr>
      <w:tabs>
        <w:tab w:val="center" w:pos="4680"/>
        <w:tab w:val="right" w:pos="9360"/>
      </w:tabs>
    </w:pPr>
  </w:style>
  <w:style w:type="character" w:customStyle="1" w:styleId="FooterChar">
    <w:name w:val="Footer Char"/>
    <w:basedOn w:val="DefaultParagraphFont"/>
    <w:link w:val="Footer"/>
    <w:uiPriority w:val="99"/>
    <w:rsid w:val="002621D3"/>
    <w:rPr>
      <w:rFonts w:ascii="Arial" w:eastAsia="Arial" w:hAnsi="Arial" w:cs="Arial"/>
    </w:rPr>
  </w:style>
  <w:style w:type="character" w:styleId="Hyperlink">
    <w:name w:val="Hyperlink"/>
    <w:basedOn w:val="DefaultParagraphFont"/>
    <w:uiPriority w:val="99"/>
    <w:unhideWhenUsed/>
    <w:rsid w:val="003331EE"/>
    <w:rPr>
      <w:color w:val="0000FF" w:themeColor="hyperlink"/>
      <w:u w:val="single"/>
    </w:rPr>
  </w:style>
  <w:style w:type="character" w:styleId="UnresolvedMention">
    <w:name w:val="Unresolved Mention"/>
    <w:basedOn w:val="DefaultParagraphFont"/>
    <w:uiPriority w:val="99"/>
    <w:semiHidden/>
    <w:unhideWhenUsed/>
    <w:rsid w:val="003331EE"/>
    <w:rPr>
      <w:color w:val="605E5C"/>
      <w:shd w:val="clear" w:color="auto" w:fill="E1DFDD"/>
    </w:rPr>
  </w:style>
  <w:style w:type="character" w:customStyle="1" w:styleId="Heading2Char">
    <w:name w:val="Heading 2 Char"/>
    <w:basedOn w:val="DefaultParagraphFont"/>
    <w:link w:val="Heading2"/>
    <w:uiPriority w:val="9"/>
    <w:rsid w:val="004D0A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0A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sf.gov/bfa/dias/policy/rcr.jsp" TargetMode="External"/><Relationship Id="rId18" Type="http://schemas.openxmlformats.org/officeDocument/2006/relationships/hyperlink" Target="https://www.ecfr.gov/current/title-42/section-50.60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montana.edu/policy/onemsu/conflict_of_interest/" TargetMode="External"/><Relationship Id="rId2" Type="http://schemas.openxmlformats.org/officeDocument/2006/relationships/customXml" Target="../customXml/item2.xml"/><Relationship Id="rId16" Type="http://schemas.openxmlformats.org/officeDocument/2006/relationships/hyperlink" Target="https://about.citiprogra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ecure-center.org/ctm" TargetMode="External"/><Relationship Id="rId10" Type="http://schemas.openxmlformats.org/officeDocument/2006/relationships/image" Target="media/image1.jpeg"/><Relationship Id="rId19" Type="http://schemas.openxmlformats.org/officeDocument/2006/relationships/hyperlink" Target="https://www.montana.edu/ric/training/citi/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bout.citi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d2f0cf-d2c6-4f59-ac5f-1488e308da1b" xsi:nil="true"/>
    <lcf76f155ced4ddcb4097134ff3c332f xmlns="d4941319-fa1b-4eea-8fa6-3868ef18d4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9F225AF30CD42B8CA983BCB117FCB" ma:contentTypeVersion="11" ma:contentTypeDescription="Create a new document." ma:contentTypeScope="" ma:versionID="eeeb60dedc76a4301c7799b70a74f71c">
  <xsd:schema xmlns:xsd="http://www.w3.org/2001/XMLSchema" xmlns:xs="http://www.w3.org/2001/XMLSchema" xmlns:p="http://schemas.microsoft.com/office/2006/metadata/properties" xmlns:ns2="d4941319-fa1b-4eea-8fa6-3868ef18d449" xmlns:ns3="30d2f0cf-d2c6-4f59-ac5f-1488e308da1b" targetNamespace="http://schemas.microsoft.com/office/2006/metadata/properties" ma:root="true" ma:fieldsID="a2ab6be317ac9d9b4929e285a09d6b81" ns2:_="" ns3:_="">
    <xsd:import namespace="d4941319-fa1b-4eea-8fa6-3868ef18d449"/>
    <xsd:import namespace="30d2f0cf-d2c6-4f59-ac5f-1488e308d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1319-fa1b-4eea-8fa6-3868ef18d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2f0cf-d2c6-4f59-ac5f-1488e308da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983e3-8636-4ee4-a18f-184f2e4096c2}" ma:internalName="TaxCatchAll" ma:showField="CatchAllData" ma:web="30d2f0cf-d2c6-4f59-ac5f-1488e308d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D744E-C5D8-4241-9634-3C544EC9F258}">
  <ds:schemaRefs>
    <ds:schemaRef ds:uri="http://schemas.microsoft.com/sharepoint/v3/contenttype/forms"/>
  </ds:schemaRefs>
</ds:datastoreItem>
</file>

<file path=customXml/itemProps2.xml><?xml version="1.0" encoding="utf-8"?>
<ds:datastoreItem xmlns:ds="http://schemas.openxmlformats.org/officeDocument/2006/customXml" ds:itemID="{9AA72FD7-A8B5-4BAA-9282-6D9F86492919}">
  <ds:schemaRefs>
    <ds:schemaRef ds:uri="http://schemas.microsoft.com/office/2006/metadata/properties"/>
    <ds:schemaRef ds:uri="http://schemas.microsoft.com/office/infopath/2007/PartnerControls"/>
    <ds:schemaRef ds:uri="30d2f0cf-d2c6-4f59-ac5f-1488e308da1b"/>
    <ds:schemaRef ds:uri="d4941319-fa1b-4eea-8fa6-3868ef18d449"/>
  </ds:schemaRefs>
</ds:datastoreItem>
</file>

<file path=customXml/itemProps3.xml><?xml version="1.0" encoding="utf-8"?>
<ds:datastoreItem xmlns:ds="http://schemas.openxmlformats.org/officeDocument/2006/customXml" ds:itemID="{36D58885-AA62-4694-A62B-D58BE070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1319-fa1b-4eea-8fa6-3868ef18d449"/>
    <ds:schemaRef ds:uri="30d2f0cf-d2c6-4f59-ac5f-1488e308d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7366</Characters>
  <Application>Microsoft Office Word</Application>
  <DocSecurity>0</DocSecurity>
  <Lines>129</Lines>
  <Paragraphs>47</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Isakson, Jenna</dc:creator>
  <dc:description/>
  <cp:lastModifiedBy>Robin Parks</cp:lastModifiedBy>
  <cp:revision>4</cp:revision>
  <dcterms:created xsi:type="dcterms:W3CDTF">2026-04-10T22:23:00Z</dcterms:created>
  <dcterms:modified xsi:type="dcterms:W3CDTF">2026-04-10T22:24:00Z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Acrobat PDFMaker 25 for Word</vt:lpwstr>
  </property>
  <property fmtid="{D5CDD505-2E9C-101B-9397-08002B2CF9AE}" pid="4" name="LastSaved">
    <vt:filetime>2025-09-30T00:00:00Z</vt:filetime>
  </property>
  <property fmtid="{D5CDD505-2E9C-101B-9397-08002B2CF9AE}" pid="5" name="MediaServiceImageTags">
    <vt:lpwstr/>
  </property>
  <property fmtid="{D5CDD505-2E9C-101B-9397-08002B2CF9AE}" pid="6" name="Order">
    <vt:lpwstr>157400.000000</vt:lpwstr>
  </property>
  <property fmtid="{D5CDD505-2E9C-101B-9397-08002B2CF9AE}" pid="7" name="Producer">
    <vt:lpwstr>Adobe PDF Library 25.1.213</vt:lpwstr>
  </property>
  <property fmtid="{D5CDD505-2E9C-101B-9397-08002B2CF9AE}" pid="8" name="SourceModified">
    <vt:lpwstr/>
  </property>
  <property fmtid="{D5CDD505-2E9C-101B-9397-08002B2CF9AE}" pid="9" name="ContentTypeId">
    <vt:lpwstr>0x01010028B9F225AF30CD42B8CA983BCB117FCB</vt:lpwstr>
  </property>
</Properties>
</file>